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bookmarkStart w:id="0" w:name="OLE_LINK1"/>
      <w:bookmarkStart w:id="1" w:name="OLE_LINK2"/>
      <w:r w:rsidRPr="00166F63">
        <w:rPr>
          <w:rFonts w:ascii="方正小标宋简体" w:eastAsia="方正小标宋简体" w:hAnsi="方正小标宋简体" w:cs="方正小标宋简体" w:hint="eastAsia"/>
          <w:sz w:val="44"/>
          <w:szCs w:val="44"/>
        </w:rPr>
        <w:t>福建省肿瘤医院采购项目综合需求调研</w:t>
      </w:r>
      <w:bookmarkStart w:id="2" w:name="_Toc320797677"/>
      <w:bookmarkStart w:id="3" w:name="_Toc16547"/>
      <w:bookmarkStart w:id="4" w:name="_Toc321661071"/>
      <w:bookmarkStart w:id="5" w:name="_Toc363484691"/>
      <w:bookmarkStart w:id="6"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B27A41">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2"/>
      <w:bookmarkEnd w:id="3"/>
      <w:bookmarkEnd w:id="4"/>
      <w:bookmarkEnd w:id="5"/>
      <w:bookmarkEnd w:id="6"/>
    </w:p>
    <w:tbl>
      <w:tblPr>
        <w:tblW w:w="93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8358"/>
      </w:tblGrid>
      <w:tr w:rsidR="00166F63" w:rsidRPr="00166F63" w:rsidTr="00790E89">
        <w:trPr>
          <w:trHeight w:hRule="exact" w:val="54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790E89">
        <w:trPr>
          <w:trHeight w:hRule="exact" w:val="112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B27A41" w:rsidRDefault="00166F63" w:rsidP="00B27A41">
            <w:pPr>
              <w:widowControl/>
              <w:spacing w:after="150" w:line="400" w:lineRule="exact"/>
              <w:jc w:val="left"/>
              <w:outlineLvl w:val="1"/>
              <w:rPr>
                <w:rFonts w:ascii="仿宋_GB2312" w:eastAsia="仿宋_GB2312"/>
                <w:bCs/>
                <w:sz w:val="32"/>
                <w:szCs w:val="32"/>
              </w:rPr>
            </w:pPr>
            <w:r w:rsidRPr="00166F63">
              <w:rPr>
                <w:rFonts w:ascii="仿宋_GB2312" w:eastAsia="仿宋_GB2312" w:hAnsi="仿宋_GB2312" w:cs="仿宋_GB2312"/>
                <w:b/>
                <w:bCs/>
                <w:kern w:val="0"/>
                <w:sz w:val="32"/>
                <w:szCs w:val="32"/>
              </w:rPr>
              <w:t>项目名称：</w:t>
            </w:r>
            <w:r w:rsidR="00B27A41" w:rsidRPr="00B27A41">
              <w:rPr>
                <w:rFonts w:ascii="仿宋_GB2312" w:eastAsia="仿宋_GB2312" w:hint="eastAsia"/>
                <w:bCs/>
                <w:sz w:val="32"/>
                <w:szCs w:val="32"/>
              </w:rPr>
              <w:t>半自动旋转式石蜡切片机</w:t>
            </w:r>
            <w:r w:rsidR="00B27A41">
              <w:rPr>
                <w:rFonts w:ascii="仿宋_GB2312" w:eastAsia="仿宋_GB2312" w:hint="eastAsia"/>
                <w:bCs/>
                <w:sz w:val="32"/>
                <w:szCs w:val="32"/>
              </w:rPr>
              <w:t>、</w:t>
            </w:r>
            <w:r w:rsidR="00B27A41" w:rsidRPr="00B27A41">
              <w:rPr>
                <w:rFonts w:ascii="仿宋_GB2312" w:eastAsia="仿宋_GB2312" w:hint="eastAsia"/>
                <w:bCs/>
                <w:sz w:val="32"/>
                <w:szCs w:val="32"/>
              </w:rPr>
              <w:t>全自动染色机</w:t>
            </w:r>
            <w:r w:rsidR="00B27A41">
              <w:rPr>
                <w:rFonts w:ascii="仿宋_GB2312" w:eastAsia="仿宋_GB2312" w:hint="eastAsia"/>
                <w:bCs/>
                <w:sz w:val="32"/>
                <w:szCs w:val="32"/>
              </w:rPr>
              <w:t>、</w:t>
            </w:r>
            <w:r w:rsidR="00B27A41" w:rsidRPr="00B27A41">
              <w:rPr>
                <w:rFonts w:ascii="仿宋_GB2312" w:eastAsia="仿宋_GB2312" w:hint="eastAsia"/>
                <w:bCs/>
                <w:sz w:val="32"/>
                <w:szCs w:val="32"/>
              </w:rPr>
              <w:t>智能整板识别仪</w:t>
            </w:r>
            <w:r w:rsidR="00B27A41">
              <w:rPr>
                <w:rFonts w:ascii="仿宋_GB2312" w:eastAsia="仿宋_GB2312" w:hint="eastAsia"/>
                <w:bCs/>
                <w:sz w:val="32"/>
                <w:szCs w:val="32"/>
              </w:rPr>
              <w:t>、</w:t>
            </w:r>
            <w:r w:rsidR="00B27A41" w:rsidRPr="00B27A41">
              <w:rPr>
                <w:rFonts w:ascii="仿宋_GB2312" w:eastAsia="仿宋_GB2312" w:hint="eastAsia"/>
                <w:bCs/>
                <w:sz w:val="32"/>
                <w:szCs w:val="32"/>
              </w:rPr>
              <w:t>包埋盒批量识别仪</w:t>
            </w:r>
            <w:r w:rsidR="002C4821" w:rsidRPr="002C4821">
              <w:rPr>
                <w:rFonts w:ascii="仿宋_GB2312" w:eastAsia="仿宋_GB2312" w:hint="eastAsia"/>
                <w:bCs/>
                <w:sz w:val="32"/>
                <w:szCs w:val="32"/>
              </w:rPr>
              <w:t>项目</w:t>
            </w:r>
            <w:r w:rsidR="0038384B">
              <w:rPr>
                <w:rFonts w:ascii="仿宋_GB2312" w:eastAsia="仿宋_GB2312" w:hint="eastAsia"/>
                <w:bCs/>
                <w:sz w:val="32"/>
                <w:szCs w:val="32"/>
              </w:rPr>
              <w:t>综合</w:t>
            </w:r>
            <w:r w:rsidR="00DD62BC" w:rsidRPr="00DD62BC">
              <w:rPr>
                <w:rFonts w:ascii="仿宋_GB2312" w:eastAsia="仿宋_GB2312" w:hint="eastAsia"/>
                <w:bCs/>
                <w:sz w:val="32"/>
                <w:szCs w:val="32"/>
              </w:rPr>
              <w:t>调研公告</w:t>
            </w:r>
          </w:p>
        </w:tc>
      </w:tr>
      <w:tr w:rsidR="00166F63" w:rsidRPr="00166F63" w:rsidTr="0009561F">
        <w:trPr>
          <w:trHeight w:hRule="exact" w:val="194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204729" w:rsidRDefault="00166F63" w:rsidP="0074767D">
            <w:pPr>
              <w:jc w:val="lef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sidR="00F42EFD">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sidR="00790E8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29208E">
              <w:rPr>
                <w:rFonts w:ascii="仿宋_GB2312" w:eastAsia="仿宋_GB2312" w:hAnsi="仿宋_GB2312" w:cs="仿宋_GB2312" w:hint="eastAsia"/>
                <w:kern w:val="0"/>
                <w:sz w:val="32"/>
                <w:szCs w:val="32"/>
                <w:u w:val="single"/>
              </w:rPr>
              <w:t>21</w:t>
            </w:r>
            <w:r w:rsidRPr="00204729">
              <w:rPr>
                <w:rFonts w:ascii="仿宋_GB2312" w:eastAsia="仿宋_GB2312" w:hAnsi="仿宋_GB2312" w:cs="仿宋_GB2312" w:hint="eastAsia"/>
                <w:kern w:val="0"/>
                <w:sz w:val="32"/>
                <w:szCs w:val="32"/>
                <w:u w:val="single"/>
              </w:rPr>
              <w:t>日至</w:t>
            </w:r>
            <w:r w:rsidR="00CE424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29208E">
              <w:rPr>
                <w:rFonts w:ascii="仿宋_GB2312" w:eastAsia="仿宋_GB2312" w:hAnsi="仿宋_GB2312" w:cs="仿宋_GB2312" w:hint="eastAsia"/>
                <w:kern w:val="0"/>
                <w:sz w:val="32"/>
                <w:szCs w:val="32"/>
                <w:u w:val="single"/>
              </w:rPr>
              <w:t>28</w:t>
            </w:r>
            <w:r w:rsidRPr="00204729">
              <w:rPr>
                <w:rFonts w:ascii="仿宋_GB2312" w:eastAsia="仿宋_GB2312" w:hAnsi="仿宋_GB2312" w:cs="仿宋_GB2312" w:hint="eastAsia"/>
                <w:kern w:val="0"/>
                <w:sz w:val="32"/>
                <w:szCs w:val="32"/>
                <w:u w:val="single"/>
              </w:rPr>
              <w:t>日</w:t>
            </w:r>
            <w:r w:rsidR="008321E5" w:rsidRPr="008321E5">
              <w:rPr>
                <w:rFonts w:ascii="仿宋_GB2312" w:eastAsia="仿宋_GB2312" w:hAnsi="仿宋_GB2312" w:cs="仿宋_GB2312" w:hint="eastAsia"/>
                <w:kern w:val="0"/>
                <w:sz w:val="32"/>
                <w:szCs w:val="32"/>
                <w:u w:val="single"/>
              </w:rPr>
              <w:t>17</w:t>
            </w:r>
            <w:r w:rsidR="008321E5">
              <w:rPr>
                <w:rFonts w:ascii="仿宋_GB2312" w:eastAsia="仿宋_GB2312" w:hAnsi="仿宋_GB2312" w:cs="仿宋_GB2312" w:hint="eastAsia"/>
                <w:kern w:val="0"/>
                <w:sz w:val="32"/>
                <w:szCs w:val="32"/>
                <w:u w:val="single"/>
              </w:rPr>
              <w:t>点</w:t>
            </w:r>
          </w:p>
          <w:p w:rsidR="00166F63" w:rsidRDefault="00166F63" w:rsidP="0074767D">
            <w:pPr>
              <w:rPr>
                <w:rFonts w:ascii="仿宋_GB2312" w:eastAsia="仿宋_GB2312" w:hAnsi="仿宋_GB2312" w:cs="仿宋_GB2312"/>
                <w:kern w:val="0"/>
                <w:sz w:val="32"/>
                <w:szCs w:val="32"/>
                <w:u w:val="single"/>
              </w:rPr>
            </w:pPr>
            <w:r w:rsidRPr="00204729">
              <w:rPr>
                <w:rFonts w:ascii="仿宋_GB2312" w:eastAsia="仿宋_GB2312" w:hAnsi="仿宋_GB2312" w:cs="仿宋_GB2312" w:hint="eastAsia"/>
                <w:kern w:val="0"/>
                <w:sz w:val="32"/>
                <w:szCs w:val="32"/>
              </w:rPr>
              <w:t>调研会时间：</w:t>
            </w:r>
            <w:r w:rsidRPr="008321E5">
              <w:rPr>
                <w:rFonts w:ascii="仿宋_GB2312" w:eastAsia="仿宋_GB2312" w:hAnsi="仿宋_GB2312" w:cs="仿宋_GB2312"/>
                <w:kern w:val="0"/>
                <w:sz w:val="32"/>
                <w:szCs w:val="32"/>
                <w:u w:val="single"/>
              </w:rPr>
              <w:t>202</w:t>
            </w:r>
            <w:r w:rsidR="00F42EFD" w:rsidRPr="008321E5">
              <w:rPr>
                <w:rFonts w:ascii="仿宋_GB2312" w:eastAsia="仿宋_GB2312" w:hAnsi="仿宋_GB2312" w:cs="仿宋_GB2312" w:hint="eastAsia"/>
                <w:kern w:val="0"/>
                <w:sz w:val="32"/>
                <w:szCs w:val="32"/>
                <w:u w:val="single"/>
              </w:rPr>
              <w:t>6</w:t>
            </w:r>
            <w:r w:rsidRPr="008321E5">
              <w:rPr>
                <w:rFonts w:ascii="仿宋_GB2312" w:eastAsia="仿宋_GB2312" w:hAnsi="仿宋_GB2312" w:cs="仿宋_GB2312" w:hint="eastAsia"/>
                <w:kern w:val="0"/>
                <w:sz w:val="32"/>
                <w:szCs w:val="32"/>
                <w:u w:val="single"/>
              </w:rPr>
              <w:t>年</w:t>
            </w:r>
            <w:r w:rsidR="00CE4249">
              <w:rPr>
                <w:rFonts w:ascii="仿宋_GB2312" w:eastAsia="仿宋_GB2312" w:hAnsi="仿宋_GB2312" w:cs="仿宋_GB2312" w:hint="eastAsia"/>
                <w:kern w:val="0"/>
                <w:sz w:val="32"/>
                <w:szCs w:val="32"/>
                <w:u w:val="single"/>
              </w:rPr>
              <w:t>10</w:t>
            </w:r>
            <w:r w:rsidRPr="008321E5">
              <w:rPr>
                <w:rFonts w:ascii="仿宋_GB2312" w:eastAsia="仿宋_GB2312" w:hAnsi="仿宋_GB2312" w:cs="仿宋_GB2312" w:hint="eastAsia"/>
                <w:kern w:val="0"/>
                <w:sz w:val="32"/>
                <w:szCs w:val="32"/>
                <w:u w:val="single"/>
              </w:rPr>
              <w:t>月</w:t>
            </w:r>
            <w:r w:rsidR="0029208E">
              <w:rPr>
                <w:rFonts w:ascii="仿宋_GB2312" w:eastAsia="仿宋_GB2312" w:hAnsi="仿宋_GB2312" w:cs="仿宋_GB2312" w:hint="eastAsia"/>
                <w:kern w:val="0"/>
                <w:sz w:val="32"/>
                <w:szCs w:val="32"/>
                <w:u w:val="single"/>
              </w:rPr>
              <w:t>29</w:t>
            </w:r>
            <w:r w:rsidR="006328E3" w:rsidRPr="008321E5">
              <w:rPr>
                <w:rFonts w:ascii="仿宋_GB2312" w:eastAsia="仿宋_GB2312" w:hAnsi="仿宋_GB2312" w:cs="仿宋_GB2312" w:hint="eastAsia"/>
                <w:kern w:val="0"/>
                <w:sz w:val="32"/>
                <w:szCs w:val="32"/>
                <w:u w:val="single"/>
              </w:rPr>
              <w:t>日</w:t>
            </w:r>
            <w:r w:rsidR="000D278D" w:rsidRPr="008321E5">
              <w:rPr>
                <w:rFonts w:ascii="仿宋_GB2312" w:eastAsia="仿宋_GB2312" w:hAnsi="仿宋_GB2312" w:cs="仿宋_GB2312" w:hint="eastAsia"/>
                <w:kern w:val="0"/>
                <w:sz w:val="32"/>
                <w:szCs w:val="32"/>
                <w:u w:val="single"/>
              </w:rPr>
              <w:t>下</w:t>
            </w:r>
            <w:r w:rsidRPr="008321E5">
              <w:rPr>
                <w:rFonts w:ascii="仿宋_GB2312" w:eastAsia="仿宋_GB2312" w:hAnsi="仿宋_GB2312" w:cs="仿宋_GB2312" w:hint="eastAsia"/>
                <w:kern w:val="0"/>
                <w:sz w:val="32"/>
                <w:szCs w:val="32"/>
                <w:u w:val="single"/>
              </w:rPr>
              <w:t>午</w:t>
            </w:r>
            <w:r w:rsidR="000D278D" w:rsidRPr="008321E5">
              <w:rPr>
                <w:rFonts w:ascii="仿宋_GB2312" w:eastAsia="仿宋_GB2312" w:hAnsi="仿宋_GB2312" w:cs="仿宋_GB2312" w:hint="eastAsia"/>
                <w:kern w:val="0"/>
                <w:sz w:val="32"/>
                <w:szCs w:val="32"/>
                <w:u w:val="single"/>
              </w:rPr>
              <w:t>1</w:t>
            </w:r>
            <w:r w:rsidR="00CE4249">
              <w:rPr>
                <w:rFonts w:ascii="仿宋_GB2312" w:eastAsia="仿宋_GB2312" w:hAnsi="仿宋_GB2312" w:cs="仿宋_GB2312" w:hint="eastAsia"/>
                <w:kern w:val="0"/>
                <w:sz w:val="32"/>
                <w:szCs w:val="32"/>
                <w:u w:val="single"/>
              </w:rPr>
              <w:t>4</w:t>
            </w:r>
            <w:r w:rsidRPr="008321E5">
              <w:rPr>
                <w:rFonts w:ascii="仿宋_GB2312" w:eastAsia="仿宋_GB2312" w:hAnsi="仿宋_GB2312" w:cs="仿宋_GB2312" w:hint="eastAsia"/>
                <w:kern w:val="0"/>
                <w:sz w:val="32"/>
                <w:szCs w:val="32"/>
                <w:u w:val="single"/>
              </w:rPr>
              <w:t>点</w:t>
            </w:r>
            <w:r w:rsidR="00CE4249">
              <w:rPr>
                <w:rFonts w:ascii="仿宋_GB2312" w:eastAsia="仿宋_GB2312" w:hAnsi="仿宋_GB2312" w:cs="仿宋_GB2312" w:hint="eastAsia"/>
                <w:kern w:val="0"/>
                <w:sz w:val="32"/>
                <w:szCs w:val="32"/>
                <w:u w:val="single"/>
              </w:rPr>
              <w:t xml:space="preserve">30分 </w:t>
            </w:r>
            <w:r w:rsidR="003A10DD" w:rsidRPr="008321E5">
              <w:rPr>
                <w:rFonts w:ascii="仿宋_GB2312" w:eastAsia="仿宋_GB2312" w:hAnsi="仿宋_GB2312" w:cs="仿宋_GB2312" w:hint="eastAsia"/>
                <w:kern w:val="0"/>
                <w:sz w:val="32"/>
                <w:szCs w:val="32"/>
                <w:u w:val="single"/>
              </w:rPr>
              <w:t xml:space="preserve"> </w:t>
            </w:r>
          </w:p>
          <w:p w:rsidR="00166F63" w:rsidRPr="0009561F" w:rsidRDefault="0009561F" w:rsidP="0074767D">
            <w:pPr>
              <w:pStyle w:val="a0"/>
              <w:ind w:firstLine="0"/>
              <w:jc w:val="left"/>
            </w:pPr>
            <w:r w:rsidRPr="0009561F">
              <w:rPr>
                <w:rFonts w:ascii="仿宋_GB2312" w:eastAsia="仿宋_GB2312" w:hAnsi="仿宋_GB2312" w:cs="仿宋_GB2312" w:hint="eastAsia"/>
                <w:sz w:val="32"/>
                <w:szCs w:val="32"/>
              </w:rPr>
              <w:t>调研会</w:t>
            </w:r>
            <w:r>
              <w:rPr>
                <w:rFonts w:ascii="仿宋_GB2312" w:eastAsia="仿宋_GB2312" w:hAnsi="仿宋_GB2312" w:cs="仿宋_GB2312" w:hint="eastAsia"/>
                <w:sz w:val="32"/>
                <w:szCs w:val="32"/>
              </w:rPr>
              <w:t>地点</w:t>
            </w:r>
            <w:r w:rsidRPr="00166F63">
              <w:rPr>
                <w:rFonts w:ascii="仿宋_GB2312" w:eastAsia="仿宋_GB2312" w:hAnsi="仿宋_GB2312" w:cs="仿宋_GB2312" w:hint="eastAsia"/>
                <w:sz w:val="32"/>
                <w:szCs w:val="32"/>
              </w:rPr>
              <w:t>：</w:t>
            </w:r>
            <w:r w:rsidRPr="00166F63">
              <w:rPr>
                <w:rFonts w:ascii="仿宋_GB2312" w:eastAsia="仿宋_GB2312" w:hAnsi="仿宋_GB2312" w:cs="仿宋_GB2312" w:hint="eastAsia"/>
                <w:sz w:val="32"/>
                <w:szCs w:val="32"/>
                <w:u w:val="single"/>
              </w:rPr>
              <w:t>福建省肿瘤医院</w:t>
            </w:r>
            <w:r>
              <w:rPr>
                <w:rFonts w:ascii="仿宋_GB2312" w:eastAsia="仿宋_GB2312" w:hAnsi="仿宋_GB2312" w:cs="仿宋_GB2312" w:hint="eastAsia"/>
                <w:sz w:val="32"/>
                <w:szCs w:val="32"/>
                <w:u w:val="single"/>
              </w:rPr>
              <w:t>设备科</w:t>
            </w:r>
          </w:p>
        </w:tc>
      </w:tr>
      <w:tr w:rsidR="00166F63" w:rsidRPr="00166F63" w:rsidTr="00790E89">
        <w:trPr>
          <w:trHeight w:hRule="exact" w:val="143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8358" w:type="dxa"/>
            <w:tcBorders>
              <w:top w:val="single" w:sz="6" w:space="0" w:color="000000"/>
              <w:left w:val="single" w:sz="6" w:space="0" w:color="000000"/>
              <w:bottom w:val="single" w:sz="6" w:space="0" w:color="000000"/>
              <w:right w:val="single" w:sz="6" w:space="0" w:color="000000"/>
            </w:tcBorders>
            <w:vAlign w:val="center"/>
          </w:tcPr>
          <w:p w:rsidR="0088754F" w:rsidRPr="0088754F" w:rsidRDefault="00DE368A" w:rsidP="0088754F">
            <w:pPr>
              <w:spacing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有意向参与的按照附件</w:t>
            </w:r>
            <w:r w:rsidR="000F5FA4">
              <w:rPr>
                <w:rFonts w:ascii="仿宋_GB2312" w:eastAsia="仿宋_GB2312" w:hAnsi="仿宋_GB2312" w:cs="仿宋_GB2312" w:hint="eastAsia"/>
                <w:sz w:val="32"/>
                <w:szCs w:val="32"/>
              </w:rPr>
              <w:t>操作</w:t>
            </w:r>
            <w:r>
              <w:rPr>
                <w:rFonts w:ascii="仿宋_GB2312" w:eastAsia="仿宋_GB2312" w:hAnsi="仿宋_GB2312" w:cs="仿宋_GB2312" w:hint="eastAsia"/>
                <w:sz w:val="32"/>
                <w:szCs w:val="32"/>
              </w:rPr>
              <w:t>要求进行线上报名</w:t>
            </w:r>
            <w:r w:rsidR="0088754F" w:rsidRPr="0088754F">
              <w:rPr>
                <w:rFonts w:ascii="仿宋_GB2312" w:eastAsia="仿宋_GB2312" w:hAnsi="仿宋_GB2312" w:cs="仿宋_GB2312" w:hint="eastAsia"/>
                <w:sz w:val="32"/>
                <w:szCs w:val="32"/>
              </w:rPr>
              <w:t>。</w:t>
            </w:r>
          </w:p>
          <w:p w:rsidR="00790E89"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调研会</w:t>
            </w:r>
            <w:r w:rsidR="00DE368A">
              <w:rPr>
                <w:rFonts w:ascii="仿宋_GB2312" w:eastAsia="仿宋_GB2312" w:hAnsi="仿宋_GB2312" w:cs="仿宋_GB2312" w:hint="eastAsia"/>
                <w:sz w:val="32"/>
                <w:szCs w:val="32"/>
              </w:rPr>
              <w:t>现场</w:t>
            </w:r>
            <w:r w:rsidRPr="0088754F">
              <w:rPr>
                <w:rFonts w:ascii="仿宋_GB2312" w:eastAsia="仿宋_GB2312" w:hAnsi="仿宋_GB2312" w:cs="仿宋_GB2312" w:hint="eastAsia"/>
                <w:sz w:val="32"/>
                <w:szCs w:val="32"/>
              </w:rPr>
              <w:t>提交</w:t>
            </w:r>
            <w:r w:rsidR="005669FC">
              <w:rPr>
                <w:rFonts w:ascii="仿宋_GB2312" w:eastAsia="仿宋_GB2312" w:hAnsi="仿宋_GB2312" w:cs="仿宋_GB2312" w:hint="eastAsia"/>
                <w:sz w:val="32"/>
                <w:szCs w:val="32"/>
              </w:rPr>
              <w:t>纸质</w:t>
            </w:r>
            <w:r w:rsidRPr="0088754F">
              <w:rPr>
                <w:rFonts w:ascii="仿宋_GB2312" w:eastAsia="仿宋_GB2312" w:hAnsi="仿宋_GB2312" w:cs="仿宋_GB2312" w:hint="eastAsia"/>
                <w:sz w:val="32"/>
                <w:szCs w:val="32"/>
              </w:rPr>
              <w:t>调研文件正本</w:t>
            </w:r>
            <w:r w:rsidRPr="0088754F">
              <w:rPr>
                <w:rFonts w:ascii="仿宋_GB2312" w:eastAsia="仿宋_GB2312" w:hAnsi="仿宋_GB2312" w:cs="仿宋_GB2312" w:hint="eastAsia"/>
                <w:sz w:val="32"/>
                <w:szCs w:val="32"/>
                <w:u w:val="single"/>
              </w:rPr>
              <w:t xml:space="preserve">  1</w:t>
            </w:r>
            <w:r w:rsidRPr="0088754F">
              <w:rPr>
                <w:rFonts w:ascii="仿宋_GB2312" w:eastAsia="仿宋_GB2312" w:hAnsi="仿宋_GB2312" w:cs="仿宋_GB2312" w:hint="eastAsia"/>
                <w:sz w:val="32"/>
                <w:szCs w:val="32"/>
              </w:rPr>
              <w:t>份，副本</w:t>
            </w:r>
            <w:r w:rsidRPr="0088754F">
              <w:rPr>
                <w:rFonts w:ascii="仿宋_GB2312" w:eastAsia="仿宋_GB2312" w:hAnsi="仿宋_GB2312" w:cs="仿宋_GB2312" w:hint="eastAsia"/>
                <w:sz w:val="32"/>
                <w:szCs w:val="32"/>
                <w:u w:val="single"/>
              </w:rPr>
              <w:t>2</w:t>
            </w:r>
            <w:r w:rsidRPr="0088754F">
              <w:rPr>
                <w:rFonts w:ascii="仿宋_GB2312" w:eastAsia="仿宋_GB2312" w:hAnsi="仿宋_GB2312" w:cs="仿宋_GB2312" w:hint="eastAsia"/>
                <w:sz w:val="32"/>
                <w:szCs w:val="32"/>
              </w:rPr>
              <w:t>份。</w:t>
            </w:r>
          </w:p>
          <w:p w:rsidR="0088754F" w:rsidRPr="0088754F"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胶装并密封加盖投标人公章。文件未胶装将视为无效。</w:t>
            </w: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790E89">
        <w:trPr>
          <w:trHeight w:hRule="exact" w:val="1280"/>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74767D">
        <w:trPr>
          <w:trHeight w:hRule="exact" w:val="1116"/>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790E89">
        <w:trPr>
          <w:trHeight w:hRule="exact" w:val="1382"/>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Pr="00166F63" w:rsidRDefault="00166F63" w:rsidP="00166F63">
      <w:pPr>
        <w:tabs>
          <w:tab w:val="left" w:pos="2775"/>
        </w:tabs>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邮  编： 350014</w:t>
      </w:r>
      <w:r w:rsidRPr="00166F63">
        <w:rPr>
          <w:rFonts w:ascii="仿宋_GB2312" w:eastAsia="仿宋_GB2312" w:hAnsi="仿宋_GB2312" w:cs="仿宋_GB2312" w:hint="eastAsia"/>
          <w:sz w:val="32"/>
          <w:szCs w:val="32"/>
        </w:rPr>
        <w:tab/>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Pr="00077212" w:rsidRDefault="00077212" w:rsidP="00077212">
      <w:pPr>
        <w:pStyle w:val="a0"/>
      </w:pPr>
    </w:p>
    <w:bookmarkEnd w:id="0"/>
    <w:bookmarkEnd w:id="1"/>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9600"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4846"/>
        <w:gridCol w:w="1425"/>
        <w:gridCol w:w="1974"/>
      </w:tblGrid>
      <w:tr w:rsidR="00804698" w:rsidTr="00B27A41">
        <w:trPr>
          <w:trHeight w:hRule="exact" w:val="520"/>
        </w:trPr>
        <w:tc>
          <w:tcPr>
            <w:tcW w:w="1355" w:type="dxa"/>
            <w:vAlign w:val="center"/>
          </w:tcPr>
          <w:p w:rsidR="00804698" w:rsidRDefault="00FA629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4846" w:type="dxa"/>
            <w:vAlign w:val="center"/>
          </w:tcPr>
          <w:p w:rsidR="00804698" w:rsidRDefault="00FA629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425" w:type="dxa"/>
            <w:vAlign w:val="center"/>
          </w:tcPr>
          <w:p w:rsidR="00804698" w:rsidRDefault="00FA629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974" w:type="dxa"/>
            <w:vAlign w:val="center"/>
          </w:tcPr>
          <w:p w:rsidR="00804698" w:rsidRDefault="00FA629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9341BE" w:rsidTr="00B27A41">
        <w:trPr>
          <w:trHeight w:hRule="exact" w:val="839"/>
        </w:trPr>
        <w:tc>
          <w:tcPr>
            <w:tcW w:w="1355" w:type="dxa"/>
            <w:shd w:val="clear" w:color="auto" w:fill="auto"/>
            <w:vAlign w:val="center"/>
          </w:tcPr>
          <w:p w:rsidR="009341BE" w:rsidRDefault="009341BE"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p w:rsidR="009341BE" w:rsidRDefault="009341BE" w:rsidP="00B27A41">
            <w:pPr>
              <w:widowControl/>
              <w:spacing w:afterLines="50"/>
              <w:jc w:val="center"/>
              <w:rPr>
                <w:rFonts w:ascii="仿宋_GB2312" w:eastAsia="仿宋_GB2312" w:hAnsi="仿宋_GB2312" w:cs="仿宋_GB2312"/>
                <w:color w:val="000000"/>
                <w:kern w:val="0"/>
                <w:sz w:val="28"/>
                <w:szCs w:val="28"/>
              </w:rPr>
            </w:pPr>
          </w:p>
          <w:p w:rsidR="009341BE" w:rsidRDefault="009341BE" w:rsidP="00876715">
            <w:pPr>
              <w:pStyle w:val="a0"/>
              <w:jc w:val="center"/>
              <w:rPr>
                <w:rFonts w:ascii="仿宋_GB2312" w:eastAsia="仿宋_GB2312" w:hAnsi="仿宋_GB2312" w:cs="仿宋_GB2312"/>
                <w:color w:val="000000"/>
                <w:kern w:val="0"/>
                <w:sz w:val="28"/>
                <w:szCs w:val="28"/>
              </w:rPr>
            </w:pPr>
          </w:p>
        </w:tc>
        <w:tc>
          <w:tcPr>
            <w:tcW w:w="4846" w:type="dxa"/>
            <w:shd w:val="clear" w:color="auto" w:fill="FFFFFF"/>
            <w:vAlign w:val="center"/>
          </w:tcPr>
          <w:p w:rsidR="009341BE" w:rsidRPr="00B86DAD" w:rsidRDefault="00AB1992" w:rsidP="009850DB">
            <w:pPr>
              <w:shd w:val="solid" w:color="FFFFFF" w:fill="auto"/>
              <w:autoSpaceDN w:val="0"/>
              <w:spacing w:line="400" w:lineRule="exact"/>
              <w:jc w:val="center"/>
              <w:rPr>
                <w:rFonts w:ascii="仿宋_GB2312" w:eastAsia="仿宋_GB2312" w:hAnsi="宋体" w:cs="宋体"/>
                <w:color w:val="333333"/>
                <w:sz w:val="32"/>
                <w:szCs w:val="32"/>
                <w:shd w:val="clear" w:color="auto" w:fill="FFFFFF"/>
              </w:rPr>
            </w:pPr>
            <w:r>
              <w:rPr>
                <w:rFonts w:ascii="仿宋_GB2312" w:eastAsia="仿宋_GB2312" w:hAnsi="宋体" w:cs="宋体" w:hint="eastAsia"/>
                <w:bCs/>
                <w:color w:val="000000"/>
                <w:sz w:val="32"/>
                <w:szCs w:val="32"/>
                <w:shd w:val="clear" w:color="auto" w:fill="FFFFFF"/>
              </w:rPr>
              <w:t>半自动旋转式石蜡切片机</w:t>
            </w:r>
          </w:p>
        </w:tc>
        <w:tc>
          <w:tcPr>
            <w:tcW w:w="1425" w:type="dxa"/>
            <w:vAlign w:val="center"/>
          </w:tcPr>
          <w:p w:rsidR="009341BE" w:rsidRPr="00B86DAD" w:rsidRDefault="00E8367D" w:rsidP="00E9413A">
            <w:pPr>
              <w:autoSpaceDN w:val="0"/>
              <w:spacing w:line="590" w:lineRule="exact"/>
              <w:jc w:val="center"/>
              <w:rPr>
                <w:rFonts w:ascii="仿宋_GB2312" w:eastAsia="仿宋_GB2312" w:hAnsi="宋体" w:cs="宋体"/>
                <w:color w:val="333333"/>
                <w:sz w:val="32"/>
                <w:szCs w:val="32"/>
              </w:rPr>
            </w:pPr>
            <w:r>
              <w:rPr>
                <w:rFonts w:ascii="仿宋_GB2312" w:eastAsia="仿宋_GB2312" w:hAnsi="宋体" w:cs="宋体" w:hint="eastAsia"/>
                <w:color w:val="000000"/>
                <w:sz w:val="32"/>
                <w:szCs w:val="32"/>
              </w:rPr>
              <w:t>1</w:t>
            </w:r>
            <w:r w:rsidR="009341BE">
              <w:rPr>
                <w:rFonts w:ascii="仿宋_GB2312" w:eastAsia="仿宋_GB2312" w:hAnsi="宋体" w:cs="宋体" w:hint="eastAsia"/>
                <w:color w:val="000000"/>
                <w:sz w:val="32"/>
                <w:szCs w:val="32"/>
              </w:rPr>
              <w:t>套</w:t>
            </w:r>
          </w:p>
        </w:tc>
        <w:tc>
          <w:tcPr>
            <w:tcW w:w="1974" w:type="dxa"/>
            <w:vAlign w:val="center"/>
          </w:tcPr>
          <w:p w:rsidR="009341BE" w:rsidRPr="00B86DAD" w:rsidRDefault="0029208E" w:rsidP="00E55B1D">
            <w:pPr>
              <w:autoSpaceDN w:val="0"/>
              <w:spacing w:line="590" w:lineRule="exact"/>
              <w:jc w:val="center"/>
              <w:rPr>
                <w:rFonts w:ascii="仿宋_GB2312" w:eastAsia="仿宋_GB2312" w:hAnsi="宋体" w:cs="宋体"/>
                <w:color w:val="333333"/>
                <w:sz w:val="32"/>
                <w:szCs w:val="32"/>
              </w:rPr>
            </w:pPr>
            <w:bookmarkStart w:id="7" w:name="_GoBack"/>
            <w:bookmarkEnd w:id="7"/>
            <w:r>
              <w:rPr>
                <w:rFonts w:ascii="仿宋_GB2312" w:eastAsia="仿宋_GB2312" w:hAnsi="宋体" w:cs="宋体" w:hint="eastAsia"/>
                <w:color w:val="000000"/>
                <w:sz w:val="32"/>
                <w:szCs w:val="32"/>
              </w:rPr>
              <w:t>12</w:t>
            </w:r>
          </w:p>
        </w:tc>
      </w:tr>
      <w:tr w:rsidR="009850DB" w:rsidTr="00B27A41">
        <w:trPr>
          <w:trHeight w:hRule="exact" w:val="839"/>
        </w:trPr>
        <w:tc>
          <w:tcPr>
            <w:tcW w:w="1355" w:type="dxa"/>
            <w:shd w:val="clear" w:color="auto" w:fill="auto"/>
            <w:vAlign w:val="center"/>
          </w:tcPr>
          <w:p w:rsidR="009850DB" w:rsidRDefault="009850D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（二）</w:t>
            </w:r>
          </w:p>
        </w:tc>
        <w:tc>
          <w:tcPr>
            <w:tcW w:w="4846" w:type="dxa"/>
            <w:shd w:val="clear" w:color="auto" w:fill="FFFFFF"/>
            <w:vAlign w:val="center"/>
          </w:tcPr>
          <w:p w:rsidR="009850DB" w:rsidRDefault="00AB1992" w:rsidP="009850DB">
            <w:pPr>
              <w:shd w:val="solid" w:color="FFFFFF" w:fill="auto"/>
              <w:autoSpaceDN w:val="0"/>
              <w:spacing w:line="400" w:lineRule="exact"/>
              <w:jc w:val="center"/>
              <w:rPr>
                <w:rFonts w:ascii="仿宋_GB2312" w:eastAsia="仿宋_GB2312" w:hAnsi="宋体" w:cs="宋体"/>
                <w:bCs/>
                <w:color w:val="000000"/>
                <w:sz w:val="32"/>
                <w:szCs w:val="32"/>
                <w:shd w:val="clear" w:color="auto" w:fill="FFFFFF"/>
              </w:rPr>
            </w:pPr>
            <w:r>
              <w:rPr>
                <w:rFonts w:ascii="仿宋_GB2312" w:eastAsia="仿宋_GB2312" w:hAnsi="宋体" w:cs="宋体" w:hint="eastAsia"/>
                <w:bCs/>
                <w:color w:val="000000"/>
                <w:sz w:val="32"/>
                <w:szCs w:val="32"/>
                <w:shd w:val="clear" w:color="auto" w:fill="FFFFFF"/>
              </w:rPr>
              <w:t>全自动染色机</w:t>
            </w:r>
          </w:p>
        </w:tc>
        <w:tc>
          <w:tcPr>
            <w:tcW w:w="1425" w:type="dxa"/>
            <w:vAlign w:val="center"/>
          </w:tcPr>
          <w:p w:rsidR="009850DB" w:rsidRDefault="0029208E" w:rsidP="00E9413A">
            <w:pPr>
              <w:autoSpaceDN w:val="0"/>
              <w:spacing w:line="590" w:lineRule="exact"/>
              <w:jc w:val="center"/>
              <w:rPr>
                <w:rFonts w:ascii="仿宋_GB2312" w:eastAsia="仿宋_GB2312" w:hAnsi="宋体" w:cs="宋体"/>
                <w:color w:val="000000"/>
                <w:sz w:val="32"/>
                <w:szCs w:val="32"/>
              </w:rPr>
            </w:pPr>
            <w:r>
              <w:rPr>
                <w:rFonts w:ascii="仿宋_GB2312" w:eastAsia="仿宋_GB2312" w:hAnsi="宋体" w:cs="宋体" w:hint="eastAsia"/>
                <w:color w:val="000000"/>
                <w:sz w:val="32"/>
                <w:szCs w:val="32"/>
              </w:rPr>
              <w:t>1</w:t>
            </w:r>
            <w:r w:rsidR="009850DB" w:rsidRPr="009850DB">
              <w:rPr>
                <w:rFonts w:ascii="仿宋_GB2312" w:eastAsia="仿宋_GB2312" w:hAnsi="宋体" w:cs="宋体" w:hint="eastAsia"/>
                <w:color w:val="000000"/>
                <w:sz w:val="32"/>
                <w:szCs w:val="32"/>
              </w:rPr>
              <w:t>套</w:t>
            </w:r>
          </w:p>
        </w:tc>
        <w:tc>
          <w:tcPr>
            <w:tcW w:w="1974" w:type="dxa"/>
            <w:vAlign w:val="center"/>
          </w:tcPr>
          <w:p w:rsidR="009850DB" w:rsidRDefault="0029208E" w:rsidP="00E55B1D">
            <w:pPr>
              <w:autoSpaceDN w:val="0"/>
              <w:spacing w:line="590" w:lineRule="exact"/>
              <w:jc w:val="center"/>
              <w:rPr>
                <w:rFonts w:ascii="仿宋_GB2312" w:eastAsia="仿宋_GB2312" w:hAnsi="宋体" w:cs="宋体"/>
                <w:color w:val="000000"/>
                <w:sz w:val="32"/>
                <w:szCs w:val="32"/>
              </w:rPr>
            </w:pPr>
            <w:r>
              <w:rPr>
                <w:rFonts w:ascii="仿宋_GB2312" w:eastAsia="仿宋_GB2312" w:hAnsi="宋体" w:cs="宋体" w:hint="eastAsia"/>
                <w:color w:val="000000"/>
                <w:sz w:val="32"/>
                <w:szCs w:val="32"/>
              </w:rPr>
              <w:t>26</w:t>
            </w:r>
          </w:p>
        </w:tc>
      </w:tr>
      <w:tr w:rsidR="009850DB" w:rsidTr="00B27A41">
        <w:trPr>
          <w:trHeight w:hRule="exact" w:val="839"/>
        </w:trPr>
        <w:tc>
          <w:tcPr>
            <w:tcW w:w="1355" w:type="dxa"/>
            <w:shd w:val="clear" w:color="auto" w:fill="auto"/>
            <w:vAlign w:val="center"/>
          </w:tcPr>
          <w:p w:rsidR="009850DB" w:rsidRDefault="009850D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（三）</w:t>
            </w:r>
          </w:p>
        </w:tc>
        <w:tc>
          <w:tcPr>
            <w:tcW w:w="4846" w:type="dxa"/>
            <w:shd w:val="clear" w:color="auto" w:fill="FFFFFF"/>
            <w:vAlign w:val="center"/>
          </w:tcPr>
          <w:p w:rsidR="009850DB" w:rsidRPr="009850DB" w:rsidRDefault="00AB1992" w:rsidP="009850DB">
            <w:pPr>
              <w:shd w:val="solid" w:color="FFFFFF" w:fill="auto"/>
              <w:autoSpaceDN w:val="0"/>
              <w:spacing w:line="400" w:lineRule="exact"/>
              <w:jc w:val="center"/>
              <w:rPr>
                <w:rFonts w:ascii="仿宋_GB2312" w:eastAsia="仿宋_GB2312" w:hAnsi="宋体" w:cs="宋体"/>
                <w:bCs/>
                <w:color w:val="000000"/>
                <w:sz w:val="32"/>
                <w:szCs w:val="32"/>
                <w:shd w:val="clear" w:color="auto" w:fill="FFFFFF"/>
              </w:rPr>
            </w:pPr>
            <w:r>
              <w:rPr>
                <w:rFonts w:ascii="仿宋_GB2312" w:eastAsia="仿宋_GB2312" w:hAnsi="宋体" w:cs="宋体" w:hint="eastAsia"/>
                <w:bCs/>
                <w:color w:val="000000"/>
                <w:sz w:val="32"/>
                <w:szCs w:val="32"/>
                <w:shd w:val="clear" w:color="auto" w:fill="FFFFFF"/>
              </w:rPr>
              <w:t>智能整板识别仪</w:t>
            </w:r>
          </w:p>
        </w:tc>
        <w:tc>
          <w:tcPr>
            <w:tcW w:w="1425" w:type="dxa"/>
            <w:vAlign w:val="center"/>
          </w:tcPr>
          <w:p w:rsidR="009850DB" w:rsidRDefault="0029208E" w:rsidP="00E9413A">
            <w:pPr>
              <w:autoSpaceDN w:val="0"/>
              <w:spacing w:line="590" w:lineRule="exact"/>
              <w:jc w:val="center"/>
              <w:rPr>
                <w:rFonts w:ascii="仿宋_GB2312" w:eastAsia="仿宋_GB2312" w:hAnsi="宋体" w:cs="宋体"/>
                <w:color w:val="000000"/>
                <w:sz w:val="32"/>
                <w:szCs w:val="32"/>
              </w:rPr>
            </w:pPr>
            <w:r>
              <w:rPr>
                <w:rFonts w:ascii="仿宋_GB2312" w:eastAsia="仿宋_GB2312" w:hAnsi="宋体" w:cs="宋体" w:hint="eastAsia"/>
                <w:color w:val="000000"/>
                <w:sz w:val="32"/>
                <w:szCs w:val="32"/>
              </w:rPr>
              <w:t>2</w:t>
            </w:r>
            <w:r w:rsidR="009850DB" w:rsidRPr="009850DB">
              <w:rPr>
                <w:rFonts w:ascii="仿宋_GB2312" w:eastAsia="仿宋_GB2312" w:hAnsi="宋体" w:cs="宋体" w:hint="eastAsia"/>
                <w:color w:val="000000"/>
                <w:sz w:val="32"/>
                <w:szCs w:val="32"/>
              </w:rPr>
              <w:t>套</w:t>
            </w:r>
          </w:p>
        </w:tc>
        <w:tc>
          <w:tcPr>
            <w:tcW w:w="1974" w:type="dxa"/>
            <w:vAlign w:val="center"/>
          </w:tcPr>
          <w:p w:rsidR="009850DB" w:rsidRDefault="009850DB" w:rsidP="00E55B1D">
            <w:pPr>
              <w:autoSpaceDN w:val="0"/>
              <w:spacing w:line="590" w:lineRule="exact"/>
              <w:jc w:val="center"/>
              <w:rPr>
                <w:rFonts w:ascii="仿宋_GB2312" w:eastAsia="仿宋_GB2312" w:hAnsi="宋体" w:cs="宋体"/>
                <w:color w:val="000000"/>
                <w:sz w:val="32"/>
                <w:szCs w:val="32"/>
              </w:rPr>
            </w:pPr>
            <w:r>
              <w:rPr>
                <w:rFonts w:ascii="仿宋_GB2312" w:eastAsia="仿宋_GB2312" w:hAnsi="宋体" w:cs="宋体" w:hint="eastAsia"/>
                <w:color w:val="000000"/>
                <w:sz w:val="32"/>
                <w:szCs w:val="32"/>
              </w:rPr>
              <w:t>1</w:t>
            </w:r>
            <w:r w:rsidR="0029208E">
              <w:rPr>
                <w:rFonts w:ascii="仿宋_GB2312" w:eastAsia="仿宋_GB2312" w:hAnsi="宋体" w:cs="宋体" w:hint="eastAsia"/>
                <w:color w:val="000000"/>
                <w:sz w:val="32"/>
                <w:szCs w:val="32"/>
              </w:rPr>
              <w:t>3</w:t>
            </w:r>
          </w:p>
        </w:tc>
      </w:tr>
      <w:tr w:rsidR="009850DB" w:rsidTr="00B27A41">
        <w:trPr>
          <w:trHeight w:hRule="exact" w:val="839"/>
        </w:trPr>
        <w:tc>
          <w:tcPr>
            <w:tcW w:w="1355" w:type="dxa"/>
            <w:shd w:val="clear" w:color="auto" w:fill="auto"/>
            <w:vAlign w:val="center"/>
          </w:tcPr>
          <w:p w:rsidR="009850DB" w:rsidRDefault="009850DB"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（四）</w:t>
            </w:r>
          </w:p>
        </w:tc>
        <w:tc>
          <w:tcPr>
            <w:tcW w:w="4846" w:type="dxa"/>
            <w:shd w:val="clear" w:color="auto" w:fill="FFFFFF"/>
            <w:vAlign w:val="center"/>
          </w:tcPr>
          <w:p w:rsidR="009850DB" w:rsidRPr="009850DB" w:rsidRDefault="00AB1992" w:rsidP="009850DB">
            <w:pPr>
              <w:shd w:val="solid" w:color="FFFFFF" w:fill="auto"/>
              <w:autoSpaceDN w:val="0"/>
              <w:spacing w:line="400" w:lineRule="exact"/>
              <w:jc w:val="center"/>
              <w:rPr>
                <w:rFonts w:ascii="仿宋_GB2312" w:eastAsia="仿宋_GB2312" w:hAnsi="宋体" w:cs="宋体"/>
                <w:bCs/>
                <w:color w:val="000000"/>
                <w:sz w:val="32"/>
                <w:szCs w:val="32"/>
                <w:shd w:val="clear" w:color="auto" w:fill="FFFFFF"/>
              </w:rPr>
            </w:pPr>
            <w:r>
              <w:rPr>
                <w:rFonts w:ascii="仿宋_GB2312" w:eastAsia="仿宋_GB2312" w:hAnsi="宋体" w:cs="宋体" w:hint="eastAsia"/>
                <w:bCs/>
                <w:color w:val="000000"/>
                <w:sz w:val="32"/>
                <w:szCs w:val="32"/>
                <w:shd w:val="clear" w:color="auto" w:fill="FFFFFF"/>
              </w:rPr>
              <w:t>包埋盒批量识别仪</w:t>
            </w:r>
          </w:p>
        </w:tc>
        <w:tc>
          <w:tcPr>
            <w:tcW w:w="1425" w:type="dxa"/>
            <w:vAlign w:val="center"/>
          </w:tcPr>
          <w:p w:rsidR="009850DB" w:rsidRDefault="009850DB" w:rsidP="00E9413A">
            <w:pPr>
              <w:autoSpaceDN w:val="0"/>
              <w:spacing w:line="590" w:lineRule="exact"/>
              <w:jc w:val="center"/>
              <w:rPr>
                <w:rFonts w:ascii="仿宋_GB2312" w:eastAsia="仿宋_GB2312" w:hAnsi="宋体" w:cs="宋体"/>
                <w:color w:val="000000"/>
                <w:sz w:val="32"/>
                <w:szCs w:val="32"/>
              </w:rPr>
            </w:pPr>
            <w:r>
              <w:rPr>
                <w:rFonts w:ascii="仿宋_GB2312" w:eastAsia="仿宋_GB2312" w:hAnsi="宋体" w:cs="宋体" w:hint="eastAsia"/>
                <w:color w:val="000000"/>
                <w:sz w:val="32"/>
                <w:szCs w:val="32"/>
              </w:rPr>
              <w:t>1</w:t>
            </w:r>
            <w:r w:rsidRPr="009850DB">
              <w:rPr>
                <w:rFonts w:ascii="仿宋_GB2312" w:eastAsia="仿宋_GB2312" w:hAnsi="宋体" w:cs="宋体" w:hint="eastAsia"/>
                <w:color w:val="000000"/>
                <w:sz w:val="32"/>
                <w:szCs w:val="32"/>
              </w:rPr>
              <w:t>套</w:t>
            </w:r>
          </w:p>
        </w:tc>
        <w:tc>
          <w:tcPr>
            <w:tcW w:w="1974" w:type="dxa"/>
            <w:vAlign w:val="center"/>
          </w:tcPr>
          <w:p w:rsidR="009850DB" w:rsidRDefault="0029208E" w:rsidP="00E55B1D">
            <w:pPr>
              <w:autoSpaceDN w:val="0"/>
              <w:spacing w:line="590" w:lineRule="exact"/>
              <w:jc w:val="center"/>
              <w:rPr>
                <w:rFonts w:ascii="仿宋_GB2312" w:eastAsia="仿宋_GB2312" w:hAnsi="宋体" w:cs="宋体"/>
                <w:color w:val="000000"/>
                <w:sz w:val="32"/>
                <w:szCs w:val="32"/>
              </w:rPr>
            </w:pPr>
            <w:r>
              <w:rPr>
                <w:rFonts w:ascii="仿宋_GB2312" w:eastAsia="仿宋_GB2312" w:hAnsi="宋体" w:cs="宋体" w:hint="eastAsia"/>
                <w:color w:val="000000"/>
                <w:sz w:val="32"/>
                <w:szCs w:val="32"/>
              </w:rPr>
              <w:t>22</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AB1992">
        <w:rPr>
          <w:rFonts w:ascii="仿宋_GB2312" w:hAnsi="仿宋_GB2312" w:cs="仿宋_GB2312" w:hint="eastAsia"/>
          <w:bCs/>
          <w:sz w:val="32"/>
          <w:szCs w:val="32"/>
        </w:rPr>
        <w:t>半自动旋转式石蜡切片机</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7D780F">
        <w:trPr>
          <w:trHeight w:val="1678"/>
        </w:trPr>
        <w:tc>
          <w:tcPr>
            <w:tcW w:w="925" w:type="dxa"/>
            <w:vAlign w:val="center"/>
          </w:tcPr>
          <w:p w:rsidR="00F47B8A" w:rsidRDefault="00A72645"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AB1992" w:rsidP="009850DB">
            <w:pPr>
              <w:spacing w:line="400" w:lineRule="exact"/>
              <w:rPr>
                <w:rFonts w:ascii="仿宋_GB2312" w:eastAsia="仿宋_GB2312" w:hAnsi="宋体" w:cs="仿宋_GB2312"/>
                <w:sz w:val="28"/>
                <w:szCs w:val="28"/>
              </w:rPr>
            </w:pPr>
            <w:r>
              <w:rPr>
                <w:rFonts w:ascii="仿宋_GB2312" w:eastAsia="仿宋_GB2312" w:hAnsi="宋体" w:cs="仿宋_GB2312" w:hint="eastAsia"/>
                <w:bCs/>
                <w:color w:val="000000"/>
                <w:sz w:val="28"/>
                <w:szCs w:val="28"/>
              </w:rPr>
              <w:t>半自动旋转式石蜡切片机</w:t>
            </w:r>
            <w:r w:rsidR="00F47B8A" w:rsidRPr="00A11625">
              <w:rPr>
                <w:rFonts w:ascii="仿宋_GB2312" w:eastAsia="仿宋_GB2312" w:hAnsi="宋体" w:cs="仿宋_GB2312" w:hint="eastAsia"/>
                <w:bCs/>
                <w:color w:val="000000"/>
                <w:sz w:val="28"/>
                <w:szCs w:val="28"/>
              </w:rPr>
              <w:t>（</w:t>
            </w:r>
            <w:r w:rsidR="00E8367D">
              <w:rPr>
                <w:rFonts w:ascii="仿宋_GB2312" w:eastAsia="仿宋_GB2312" w:hAnsi="宋体" w:cs="仿宋_GB2312" w:hint="eastAsia"/>
                <w:bCs/>
                <w:color w:val="000000"/>
                <w:sz w:val="28"/>
                <w:szCs w:val="28"/>
              </w:rPr>
              <w:t>1</w:t>
            </w:r>
            <w:r w:rsidR="00F47B8A" w:rsidRPr="00A11625">
              <w:rPr>
                <w:rFonts w:ascii="仿宋_GB2312" w:eastAsia="仿宋_GB2312" w:hAnsi="宋体" w:cs="仿宋_GB2312" w:hint="eastAsia"/>
                <w:bCs/>
                <w:color w:val="000000"/>
                <w:sz w:val="28"/>
                <w:szCs w:val="28"/>
              </w:rPr>
              <w:t>套）</w:t>
            </w:r>
          </w:p>
        </w:tc>
        <w:tc>
          <w:tcPr>
            <w:tcW w:w="7229" w:type="dxa"/>
            <w:vAlign w:val="center"/>
          </w:tcPr>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1.切片机有</w:t>
            </w:r>
            <w:r w:rsidRPr="0029208E">
              <w:rPr>
                <w:rFonts w:ascii="仿宋_GB2312" w:eastAsia="仿宋_GB2312" w:hAnsi="仿宋_GB2312" w:cs="仿宋_GB2312"/>
                <w:sz w:val="28"/>
                <w:szCs w:val="21"/>
              </w:rPr>
              <w:t>手动、半自动两种切片模式，可按需切换使用。</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2.切片机</w:t>
            </w:r>
            <w:r w:rsidRPr="0029208E">
              <w:rPr>
                <w:rFonts w:ascii="仿宋_GB2312" w:eastAsia="仿宋_GB2312" w:hAnsi="仿宋_GB2312" w:cs="仿宋_GB2312"/>
                <w:sz w:val="28"/>
                <w:szCs w:val="21"/>
              </w:rPr>
              <w:t>配有独立控制面板。</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3.切片机具有</w:t>
            </w:r>
            <w:r w:rsidRPr="0029208E">
              <w:rPr>
                <w:rFonts w:ascii="仿宋_GB2312" w:eastAsia="仿宋_GB2312" w:hAnsi="仿宋_GB2312" w:cs="仿宋_GB2312"/>
                <w:sz w:val="28"/>
                <w:szCs w:val="21"/>
              </w:rPr>
              <w:t>弹簧式平衡结构。</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4.</w:t>
            </w:r>
            <w:r w:rsidRPr="0029208E">
              <w:rPr>
                <w:rFonts w:ascii="仿宋_GB2312" w:eastAsia="仿宋_GB2312" w:hAnsi="仿宋_GB2312" w:cs="仿宋_GB2312"/>
                <w:sz w:val="28"/>
                <w:szCs w:val="21"/>
              </w:rPr>
              <w:t>废屑槽</w:t>
            </w:r>
            <w:r w:rsidRPr="0029208E">
              <w:rPr>
                <w:rFonts w:ascii="仿宋_GB2312" w:eastAsia="仿宋_GB2312" w:hAnsi="仿宋_GB2312" w:cs="仿宋_GB2312" w:hint="eastAsia"/>
                <w:sz w:val="28"/>
                <w:szCs w:val="21"/>
              </w:rPr>
              <w:t>可以</w:t>
            </w:r>
            <w:r w:rsidRPr="0029208E">
              <w:rPr>
                <w:rFonts w:ascii="仿宋_GB2312" w:eastAsia="仿宋_GB2312" w:hAnsi="仿宋_GB2312" w:cs="仿宋_GB2312"/>
                <w:sz w:val="28"/>
                <w:szCs w:val="21"/>
              </w:rPr>
              <w:t>拆卸清洗，通过磁力吸附方式固定。</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5.</w:t>
            </w:r>
            <w:r w:rsidRPr="0029208E">
              <w:rPr>
                <w:rFonts w:ascii="仿宋_GB2312" w:eastAsia="仿宋_GB2312" w:hAnsi="仿宋_GB2312" w:cs="仿宋_GB2312"/>
                <w:sz w:val="28"/>
                <w:szCs w:val="21"/>
              </w:rPr>
              <w:t>手轮设有独立安全锁，数量不少于 2 个。</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6.</w:t>
            </w:r>
            <w:r w:rsidRPr="0029208E">
              <w:rPr>
                <w:rFonts w:ascii="仿宋_GB2312" w:eastAsia="仿宋_GB2312" w:hAnsi="仿宋_GB2312" w:cs="仿宋_GB2312"/>
                <w:sz w:val="28"/>
                <w:szCs w:val="21"/>
              </w:rPr>
              <w:t>设备配备半圆弧型双滑轨，滑轨数量不少于 2 套。</w:t>
            </w:r>
          </w:p>
          <w:p w:rsidR="00464F68" w:rsidRPr="0029208E" w:rsidRDefault="00464F68" w:rsidP="00C63242">
            <w:pPr>
              <w:pStyle w:val="a0"/>
              <w:tabs>
                <w:tab w:val="left" w:pos="312"/>
              </w:tabs>
              <w:spacing w:line="440" w:lineRule="exact"/>
              <w:ind w:firstLineChars="150"/>
              <w:rPr>
                <w:rFonts w:ascii="仿宋_GB2312" w:eastAsia="仿宋_GB2312" w:hAnsi="仿宋_GB2312" w:cs="仿宋_GB2312"/>
                <w:sz w:val="28"/>
                <w:szCs w:val="21"/>
              </w:rPr>
            </w:pPr>
          </w:p>
        </w:tc>
      </w:tr>
    </w:tbl>
    <w:p w:rsidR="00F1379D" w:rsidRDefault="00F1379D" w:rsidP="00F1379D">
      <w:pPr>
        <w:pStyle w:val="Flietext"/>
        <w:rPr>
          <w:rFonts w:ascii="仿宋_GB2312" w:hAnsi="仿宋_GB2312" w:cs="仿宋_GB2312"/>
          <w:sz w:val="32"/>
          <w:szCs w:val="32"/>
        </w:rPr>
      </w:pPr>
    </w:p>
    <w:p w:rsidR="009850DB" w:rsidRPr="00A72645" w:rsidRDefault="009850DB" w:rsidP="009850DB">
      <w:pPr>
        <w:pStyle w:val="Flietext"/>
        <w:rPr>
          <w:rFonts w:ascii="仿宋_GB2312" w:hAnsi="仿宋_GB2312" w:cs="仿宋_GB2312"/>
          <w:bCs/>
          <w:sz w:val="32"/>
          <w:szCs w:val="32"/>
        </w:rPr>
      </w:pPr>
      <w:r>
        <w:rPr>
          <w:rFonts w:ascii="仿宋_GB2312" w:hAnsi="仿宋_GB2312" w:cs="仿宋_GB2312" w:hint="eastAsia"/>
          <w:sz w:val="32"/>
          <w:szCs w:val="32"/>
        </w:rPr>
        <w:t>（</w:t>
      </w:r>
      <w:r w:rsidR="00C63242">
        <w:rPr>
          <w:rFonts w:ascii="仿宋_GB2312" w:hAnsi="仿宋_GB2312" w:cs="仿宋_GB2312" w:hint="eastAsia"/>
          <w:sz w:val="32"/>
          <w:szCs w:val="32"/>
        </w:rPr>
        <w:t>二</w:t>
      </w:r>
      <w:r>
        <w:rPr>
          <w:rFonts w:ascii="仿宋_GB2312" w:hAnsi="仿宋_GB2312" w:cs="仿宋_GB2312" w:hint="eastAsia"/>
          <w:sz w:val="32"/>
          <w:szCs w:val="32"/>
        </w:rPr>
        <w:t>）：</w:t>
      </w:r>
      <w:r w:rsidR="00AB1992">
        <w:rPr>
          <w:rFonts w:ascii="仿宋_GB2312" w:hAnsi="仿宋_GB2312" w:cs="仿宋_GB2312" w:hint="eastAsia"/>
          <w:bCs/>
          <w:sz w:val="32"/>
          <w:szCs w:val="32"/>
        </w:rPr>
        <w:t>全自动染色机</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9850DB" w:rsidTr="006C6E45">
        <w:trPr>
          <w:trHeight w:hRule="exact" w:val="706"/>
        </w:trPr>
        <w:tc>
          <w:tcPr>
            <w:tcW w:w="925" w:type="dxa"/>
            <w:vAlign w:val="center"/>
          </w:tcPr>
          <w:p w:rsidR="009850DB" w:rsidRDefault="009850DB" w:rsidP="006C6E4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9850DB" w:rsidRDefault="009850DB" w:rsidP="006C6E4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9850DB" w:rsidRDefault="009850DB" w:rsidP="006C6E45">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9850DB" w:rsidTr="006C6E45">
        <w:trPr>
          <w:trHeight w:val="1678"/>
        </w:trPr>
        <w:tc>
          <w:tcPr>
            <w:tcW w:w="925" w:type="dxa"/>
            <w:vAlign w:val="center"/>
          </w:tcPr>
          <w:p w:rsidR="009850DB" w:rsidRDefault="00C63242"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2</w:t>
            </w:r>
          </w:p>
        </w:tc>
        <w:tc>
          <w:tcPr>
            <w:tcW w:w="1417" w:type="dxa"/>
            <w:vAlign w:val="center"/>
          </w:tcPr>
          <w:p w:rsidR="009850DB" w:rsidRPr="00A11625" w:rsidRDefault="00AB1992" w:rsidP="0029208E">
            <w:pPr>
              <w:spacing w:line="400" w:lineRule="exact"/>
              <w:rPr>
                <w:rFonts w:ascii="仿宋_GB2312" w:eastAsia="仿宋_GB2312" w:hAnsi="宋体" w:cs="仿宋_GB2312"/>
                <w:sz w:val="28"/>
                <w:szCs w:val="28"/>
              </w:rPr>
            </w:pPr>
            <w:r>
              <w:rPr>
                <w:rFonts w:ascii="仿宋_GB2312" w:eastAsia="仿宋_GB2312" w:hAnsi="宋体" w:cs="仿宋_GB2312" w:hint="eastAsia"/>
                <w:bCs/>
                <w:color w:val="000000"/>
                <w:sz w:val="28"/>
                <w:szCs w:val="28"/>
              </w:rPr>
              <w:t>全自动染色机</w:t>
            </w:r>
            <w:r w:rsidR="009850DB" w:rsidRPr="00A11625">
              <w:rPr>
                <w:rFonts w:ascii="仿宋_GB2312" w:eastAsia="仿宋_GB2312" w:hAnsi="宋体" w:cs="仿宋_GB2312" w:hint="eastAsia"/>
                <w:bCs/>
                <w:color w:val="000000"/>
                <w:sz w:val="28"/>
                <w:szCs w:val="28"/>
              </w:rPr>
              <w:t>（</w:t>
            </w:r>
            <w:r w:rsidR="0029208E">
              <w:rPr>
                <w:rFonts w:ascii="仿宋_GB2312" w:eastAsia="仿宋_GB2312" w:hAnsi="宋体" w:cs="仿宋_GB2312" w:hint="eastAsia"/>
                <w:bCs/>
                <w:color w:val="000000"/>
                <w:sz w:val="28"/>
                <w:szCs w:val="28"/>
              </w:rPr>
              <w:t>1</w:t>
            </w:r>
            <w:r w:rsidR="009850DB" w:rsidRPr="00A11625">
              <w:rPr>
                <w:rFonts w:ascii="仿宋_GB2312" w:eastAsia="仿宋_GB2312" w:hAnsi="宋体" w:cs="仿宋_GB2312" w:hint="eastAsia"/>
                <w:bCs/>
                <w:color w:val="000000"/>
                <w:sz w:val="28"/>
                <w:szCs w:val="28"/>
              </w:rPr>
              <w:t>套）</w:t>
            </w:r>
          </w:p>
        </w:tc>
        <w:tc>
          <w:tcPr>
            <w:tcW w:w="7229" w:type="dxa"/>
            <w:vAlign w:val="center"/>
          </w:tcPr>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1、机器站点要求：整机站点总数不少于27个。其中放试剂的≥20个，水洗≥3个，加热≥2个；烤片缸≥2个，电动自动进出玻片架的≥2个。</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2、用于冰冻切片染色封片一体化工作，具备三种工作模式：</w:t>
            </w:r>
            <w:r w:rsidRPr="0029208E">
              <w:rPr>
                <w:rFonts w:ascii="仿宋_GB2312" w:eastAsia="仿宋_GB2312" w:hAnsi="仿宋_GB2312" w:cs="仿宋_GB2312" w:hint="eastAsia"/>
                <w:sz w:val="28"/>
                <w:szCs w:val="21"/>
              </w:rPr>
              <w:lastRenderedPageBreak/>
              <w:t>完整染封、只染色、只封片。可以和封片机组成整套工作站，不需要额外转运装置，冰冻切片染色完成后玻片直接送入封片机完成封片。</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3、试剂缸容积最大不超过150毫升；一个玻片架一次最少能放10片玻片。</w:t>
            </w:r>
          </w:p>
          <w:p w:rsidR="009850DB"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4、封片全部完成后，玻片架会自动从机器出料仓位送出，不用掀开防护罩手动取架子，保护操作人员不接触废液、有害废气。</w:t>
            </w:r>
          </w:p>
          <w:p w:rsidR="00640AEF" w:rsidRPr="00EF44D5" w:rsidRDefault="00640AEF" w:rsidP="00C63242">
            <w:pPr>
              <w:pStyle w:val="a0"/>
              <w:tabs>
                <w:tab w:val="left" w:pos="312"/>
              </w:tabs>
              <w:spacing w:line="440" w:lineRule="exact"/>
              <w:ind w:firstLineChars="150"/>
              <w:rPr>
                <w:rFonts w:ascii="仿宋_GB2312" w:eastAsia="仿宋_GB2312" w:hAnsi="仿宋_GB2312" w:cs="仿宋_GB2312"/>
                <w:sz w:val="28"/>
                <w:szCs w:val="21"/>
              </w:rPr>
            </w:pPr>
          </w:p>
        </w:tc>
      </w:tr>
    </w:tbl>
    <w:p w:rsidR="009850DB" w:rsidRDefault="009850DB" w:rsidP="009850DB">
      <w:pPr>
        <w:pStyle w:val="Flietext"/>
        <w:rPr>
          <w:rFonts w:ascii="仿宋_GB2312" w:hAnsi="仿宋_GB2312" w:cs="仿宋_GB2312"/>
          <w:sz w:val="32"/>
          <w:szCs w:val="32"/>
        </w:rPr>
      </w:pPr>
    </w:p>
    <w:p w:rsidR="00C63242" w:rsidRPr="00A72645" w:rsidRDefault="00C63242" w:rsidP="00C63242">
      <w:pPr>
        <w:pStyle w:val="Flietext"/>
        <w:rPr>
          <w:rFonts w:ascii="仿宋_GB2312" w:hAnsi="仿宋_GB2312" w:cs="仿宋_GB2312"/>
          <w:bCs/>
          <w:sz w:val="32"/>
          <w:szCs w:val="32"/>
        </w:rPr>
      </w:pPr>
      <w:r>
        <w:rPr>
          <w:rFonts w:ascii="仿宋_GB2312" w:hAnsi="仿宋_GB2312" w:cs="仿宋_GB2312" w:hint="eastAsia"/>
          <w:sz w:val="32"/>
          <w:szCs w:val="32"/>
        </w:rPr>
        <w:t>（三）：</w:t>
      </w:r>
      <w:r w:rsidR="00AB1992">
        <w:rPr>
          <w:rFonts w:ascii="仿宋_GB2312" w:hAnsi="仿宋_GB2312" w:cs="仿宋_GB2312" w:hint="eastAsia"/>
          <w:bCs/>
          <w:sz w:val="32"/>
          <w:szCs w:val="32"/>
        </w:rPr>
        <w:t>智能整板识别仪</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C63242" w:rsidTr="006C6E45">
        <w:trPr>
          <w:trHeight w:hRule="exact" w:val="706"/>
        </w:trPr>
        <w:tc>
          <w:tcPr>
            <w:tcW w:w="925" w:type="dxa"/>
            <w:vAlign w:val="center"/>
          </w:tcPr>
          <w:p w:rsidR="00C63242" w:rsidRDefault="00C63242" w:rsidP="006C6E4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C63242" w:rsidRDefault="00C63242" w:rsidP="006C6E4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C63242" w:rsidRDefault="00C63242" w:rsidP="006C6E45">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C63242" w:rsidTr="006C6E45">
        <w:trPr>
          <w:trHeight w:val="1678"/>
        </w:trPr>
        <w:tc>
          <w:tcPr>
            <w:tcW w:w="925" w:type="dxa"/>
            <w:vAlign w:val="center"/>
          </w:tcPr>
          <w:p w:rsidR="00C63242" w:rsidRDefault="00C63242" w:rsidP="00B27A41">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3</w:t>
            </w:r>
          </w:p>
        </w:tc>
        <w:tc>
          <w:tcPr>
            <w:tcW w:w="1417" w:type="dxa"/>
            <w:vAlign w:val="center"/>
          </w:tcPr>
          <w:p w:rsidR="00C63242" w:rsidRPr="00A11625" w:rsidRDefault="00AB1992" w:rsidP="0029208E">
            <w:pPr>
              <w:spacing w:line="400" w:lineRule="exact"/>
              <w:rPr>
                <w:rFonts w:ascii="仿宋_GB2312" w:eastAsia="仿宋_GB2312" w:hAnsi="宋体" w:cs="仿宋_GB2312"/>
                <w:sz w:val="28"/>
                <w:szCs w:val="28"/>
              </w:rPr>
            </w:pPr>
            <w:r>
              <w:rPr>
                <w:rFonts w:ascii="仿宋_GB2312" w:eastAsia="仿宋_GB2312" w:hAnsi="宋体" w:cs="仿宋_GB2312" w:hint="eastAsia"/>
                <w:bCs/>
                <w:color w:val="000000"/>
                <w:sz w:val="28"/>
                <w:szCs w:val="28"/>
              </w:rPr>
              <w:t>智能整板识别仪</w:t>
            </w:r>
            <w:r w:rsidR="00C63242" w:rsidRPr="00A11625">
              <w:rPr>
                <w:rFonts w:ascii="仿宋_GB2312" w:eastAsia="仿宋_GB2312" w:hAnsi="宋体" w:cs="仿宋_GB2312" w:hint="eastAsia"/>
                <w:bCs/>
                <w:color w:val="000000"/>
                <w:sz w:val="28"/>
                <w:szCs w:val="28"/>
              </w:rPr>
              <w:t>（</w:t>
            </w:r>
            <w:r w:rsidR="0029208E">
              <w:rPr>
                <w:rFonts w:ascii="仿宋_GB2312" w:eastAsia="仿宋_GB2312" w:hAnsi="宋体" w:cs="仿宋_GB2312" w:hint="eastAsia"/>
                <w:bCs/>
                <w:color w:val="000000"/>
                <w:sz w:val="28"/>
                <w:szCs w:val="28"/>
              </w:rPr>
              <w:t>2</w:t>
            </w:r>
            <w:r w:rsidR="00C63242" w:rsidRPr="00A11625">
              <w:rPr>
                <w:rFonts w:ascii="仿宋_GB2312" w:eastAsia="仿宋_GB2312" w:hAnsi="宋体" w:cs="仿宋_GB2312" w:hint="eastAsia"/>
                <w:bCs/>
                <w:color w:val="000000"/>
                <w:sz w:val="28"/>
                <w:szCs w:val="28"/>
              </w:rPr>
              <w:t>套）</w:t>
            </w:r>
          </w:p>
        </w:tc>
        <w:tc>
          <w:tcPr>
            <w:tcW w:w="7229" w:type="dxa"/>
            <w:vAlign w:val="center"/>
          </w:tcPr>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1.视觉二维码识别成像装置≥800万像素，</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2.分辨率可达：≥3856H × 2176V</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3.整板识别时间≤2S</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4.玻片板层数≥10层</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5.最大识别高度≥440mm</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6.视觉识别标识时间：≤100ms</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7.需病理系统软件对接，实现病理系统软件可直接控制病理玻片智能整板识别装置进行整版扫描并识别相关信息。</w:t>
            </w:r>
          </w:p>
          <w:p w:rsidR="00C63242" w:rsidRPr="0029208E" w:rsidRDefault="00C63242" w:rsidP="006C6E45">
            <w:pPr>
              <w:pStyle w:val="a0"/>
              <w:tabs>
                <w:tab w:val="left" w:pos="312"/>
              </w:tabs>
              <w:spacing w:line="440" w:lineRule="exact"/>
              <w:ind w:firstLineChars="150"/>
              <w:rPr>
                <w:rFonts w:ascii="仿宋_GB2312" w:eastAsia="仿宋_GB2312" w:hAnsi="仿宋_GB2312" w:cs="仿宋_GB2312"/>
                <w:sz w:val="28"/>
                <w:szCs w:val="21"/>
              </w:rPr>
            </w:pPr>
          </w:p>
        </w:tc>
      </w:tr>
    </w:tbl>
    <w:p w:rsidR="009850DB" w:rsidRDefault="009850DB" w:rsidP="00F1379D">
      <w:pPr>
        <w:pStyle w:val="Flietext"/>
        <w:rPr>
          <w:rFonts w:ascii="仿宋_GB2312" w:hAnsi="仿宋_GB2312" w:cs="仿宋_GB2312"/>
          <w:sz w:val="32"/>
          <w:szCs w:val="32"/>
        </w:rPr>
      </w:pPr>
    </w:p>
    <w:p w:rsidR="00C63242" w:rsidRPr="00C63242" w:rsidRDefault="00C63242" w:rsidP="00C63242">
      <w:pPr>
        <w:pStyle w:val="Flietext"/>
        <w:rPr>
          <w:rFonts w:ascii="仿宋_GB2312" w:hAnsi="仿宋_GB2312" w:cs="仿宋_GB2312"/>
          <w:bCs/>
          <w:sz w:val="32"/>
          <w:szCs w:val="32"/>
        </w:rPr>
      </w:pPr>
      <w:r w:rsidRPr="00C63242">
        <w:rPr>
          <w:rFonts w:ascii="仿宋_GB2312" w:hAnsi="仿宋_GB2312" w:cs="仿宋_GB2312" w:hint="eastAsia"/>
          <w:sz w:val="32"/>
          <w:szCs w:val="32"/>
        </w:rPr>
        <w:t>（</w:t>
      </w:r>
      <w:r>
        <w:rPr>
          <w:rFonts w:ascii="仿宋_GB2312" w:hAnsi="仿宋_GB2312" w:cs="仿宋_GB2312" w:hint="eastAsia"/>
          <w:sz w:val="32"/>
          <w:szCs w:val="32"/>
        </w:rPr>
        <w:t>四</w:t>
      </w:r>
      <w:r w:rsidRPr="00C63242">
        <w:rPr>
          <w:rFonts w:ascii="仿宋_GB2312" w:hAnsi="仿宋_GB2312" w:cs="仿宋_GB2312" w:hint="eastAsia"/>
          <w:sz w:val="32"/>
          <w:szCs w:val="32"/>
        </w:rPr>
        <w:t>）：</w:t>
      </w:r>
      <w:r w:rsidR="00AB1992">
        <w:rPr>
          <w:rFonts w:ascii="仿宋_GB2312" w:hAnsi="仿宋_GB2312" w:cs="仿宋_GB2312" w:hint="eastAsia"/>
          <w:bCs/>
          <w:sz w:val="32"/>
          <w:szCs w:val="32"/>
        </w:rPr>
        <w:t>包埋盒批量识别仪</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C63242" w:rsidRPr="00C63242" w:rsidTr="006C6E45">
        <w:trPr>
          <w:trHeight w:hRule="exact" w:val="706"/>
        </w:trPr>
        <w:tc>
          <w:tcPr>
            <w:tcW w:w="925" w:type="dxa"/>
            <w:vAlign w:val="center"/>
          </w:tcPr>
          <w:p w:rsidR="00C63242" w:rsidRPr="00C63242" w:rsidRDefault="00C63242" w:rsidP="00C63242">
            <w:pPr>
              <w:jc w:val="center"/>
              <w:rPr>
                <w:rFonts w:ascii="仿宋_GB2312" w:eastAsia="仿宋_GB2312" w:hAnsi="仿宋_GB2312" w:cs="仿宋_GB2312"/>
                <w:sz w:val="28"/>
                <w:szCs w:val="28"/>
              </w:rPr>
            </w:pPr>
            <w:r w:rsidRPr="00C63242">
              <w:rPr>
                <w:rFonts w:ascii="仿宋_GB2312" w:eastAsia="仿宋_GB2312" w:hAnsi="仿宋_GB2312" w:cs="仿宋_GB2312" w:hint="eastAsia"/>
                <w:sz w:val="28"/>
                <w:szCs w:val="28"/>
              </w:rPr>
              <w:t>序号</w:t>
            </w:r>
          </w:p>
        </w:tc>
        <w:tc>
          <w:tcPr>
            <w:tcW w:w="1417" w:type="dxa"/>
            <w:vAlign w:val="center"/>
          </w:tcPr>
          <w:p w:rsidR="00C63242" w:rsidRPr="00C63242" w:rsidRDefault="00C63242" w:rsidP="00C63242">
            <w:pPr>
              <w:jc w:val="center"/>
              <w:rPr>
                <w:rFonts w:ascii="仿宋_GB2312" w:eastAsia="仿宋_GB2312" w:hAnsi="仿宋_GB2312" w:cs="仿宋_GB2312"/>
                <w:sz w:val="28"/>
                <w:szCs w:val="28"/>
              </w:rPr>
            </w:pPr>
            <w:r w:rsidRPr="00C63242">
              <w:rPr>
                <w:rFonts w:ascii="仿宋_GB2312" w:eastAsia="仿宋_GB2312" w:hAnsi="仿宋_GB2312" w:cs="仿宋_GB2312" w:hint="eastAsia"/>
                <w:sz w:val="28"/>
                <w:szCs w:val="28"/>
              </w:rPr>
              <w:t>项目</w:t>
            </w:r>
          </w:p>
        </w:tc>
        <w:tc>
          <w:tcPr>
            <w:tcW w:w="7229" w:type="dxa"/>
            <w:vAlign w:val="center"/>
          </w:tcPr>
          <w:p w:rsidR="00C63242" w:rsidRPr="00C63242" w:rsidRDefault="00C63242" w:rsidP="00C63242">
            <w:pPr>
              <w:jc w:val="center"/>
              <w:rPr>
                <w:rFonts w:ascii="仿宋_GB2312" w:eastAsia="仿宋_GB2312" w:hAnsi="仿宋_GB2312" w:cs="仿宋_GB2312"/>
                <w:sz w:val="28"/>
                <w:szCs w:val="28"/>
              </w:rPr>
            </w:pPr>
            <w:r w:rsidRPr="00C63242">
              <w:rPr>
                <w:rFonts w:ascii="仿宋_GB2312" w:eastAsia="仿宋_GB2312" w:hAnsi="仿宋_GB2312" w:cs="仿宋_GB2312" w:hint="eastAsia"/>
                <w:sz w:val="28"/>
                <w:szCs w:val="28"/>
              </w:rPr>
              <w:t>参考参数</w:t>
            </w:r>
          </w:p>
        </w:tc>
      </w:tr>
      <w:tr w:rsidR="00C63242" w:rsidRPr="00C63242" w:rsidTr="006C6E45">
        <w:trPr>
          <w:trHeight w:val="1678"/>
        </w:trPr>
        <w:tc>
          <w:tcPr>
            <w:tcW w:w="925" w:type="dxa"/>
            <w:vAlign w:val="center"/>
          </w:tcPr>
          <w:p w:rsidR="00C63242" w:rsidRPr="00C63242" w:rsidRDefault="00C63242" w:rsidP="00B27A41">
            <w:pPr>
              <w:widowControl/>
              <w:spacing w:afterLines="50"/>
              <w:jc w:val="center"/>
              <w:rPr>
                <w:rFonts w:ascii="仿宋_GB2312" w:eastAsia="仿宋_GB2312" w:hAnsi="仿宋_GB2312" w:cs="仿宋_GB2312"/>
                <w:kern w:val="28"/>
                <w:sz w:val="32"/>
                <w:szCs w:val="32"/>
              </w:rPr>
            </w:pPr>
            <w:r w:rsidRPr="00C63242">
              <w:rPr>
                <w:rFonts w:ascii="仿宋_GB2312" w:eastAsia="仿宋_GB2312" w:hAnsi="仿宋_GB2312" w:cs="仿宋_GB2312" w:hint="eastAsia"/>
                <w:color w:val="000000"/>
                <w:kern w:val="0"/>
                <w:sz w:val="28"/>
                <w:szCs w:val="28"/>
              </w:rPr>
              <w:t>4</w:t>
            </w:r>
          </w:p>
        </w:tc>
        <w:tc>
          <w:tcPr>
            <w:tcW w:w="1417" w:type="dxa"/>
            <w:vAlign w:val="center"/>
          </w:tcPr>
          <w:p w:rsidR="00C63242" w:rsidRPr="00C63242" w:rsidRDefault="00AB1992" w:rsidP="00AE033C">
            <w:pPr>
              <w:spacing w:line="400" w:lineRule="exact"/>
              <w:rPr>
                <w:rFonts w:ascii="仿宋_GB2312" w:eastAsia="仿宋_GB2312" w:hAnsi="宋体" w:cs="仿宋_GB2312"/>
                <w:bCs/>
                <w:color w:val="000000"/>
                <w:sz w:val="28"/>
                <w:szCs w:val="28"/>
              </w:rPr>
            </w:pPr>
            <w:r>
              <w:rPr>
                <w:rFonts w:ascii="仿宋_GB2312" w:eastAsia="仿宋_GB2312" w:hAnsi="宋体" w:cs="仿宋_GB2312" w:hint="eastAsia"/>
                <w:bCs/>
                <w:color w:val="000000"/>
                <w:sz w:val="28"/>
                <w:szCs w:val="28"/>
              </w:rPr>
              <w:t>包埋盒批量识别仪</w:t>
            </w:r>
            <w:r w:rsidR="00C63242" w:rsidRPr="00C63242">
              <w:rPr>
                <w:rFonts w:ascii="仿宋_GB2312" w:eastAsia="仿宋_GB2312" w:hAnsi="宋体" w:cs="仿宋_GB2312" w:hint="eastAsia"/>
                <w:bCs/>
                <w:color w:val="000000"/>
                <w:sz w:val="28"/>
                <w:szCs w:val="28"/>
              </w:rPr>
              <w:t>（1套）</w:t>
            </w:r>
          </w:p>
        </w:tc>
        <w:tc>
          <w:tcPr>
            <w:tcW w:w="7229" w:type="dxa"/>
            <w:vAlign w:val="center"/>
          </w:tcPr>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1.识别模块分辨率≥6MP、12MP超大分辨率；</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2.处理帧率≥28 fps；</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3.≤2秒钟同时识别200个以内包埋盒；</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4.可以支持扫码：一维码、二维码、堆叠码；</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lastRenderedPageBreak/>
              <w:t>5.能自动标注对应号码在拍摄图中的坐标位置，以及用不同的色彩标注重复号码的坐标；</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6.设备符合GB/T 17626.2-2018、GB4824-2019标准；</w:t>
            </w:r>
          </w:p>
          <w:p w:rsidR="0029208E"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7.提供扫描结果的数量、号码内容、操作时间、操作人员信息；</w:t>
            </w:r>
          </w:p>
          <w:p w:rsidR="00640AEF" w:rsidRPr="0029208E" w:rsidRDefault="0029208E" w:rsidP="0029208E">
            <w:pPr>
              <w:pStyle w:val="a0"/>
              <w:tabs>
                <w:tab w:val="left" w:pos="312"/>
              </w:tabs>
              <w:spacing w:line="440" w:lineRule="exact"/>
              <w:ind w:firstLine="0"/>
              <w:rPr>
                <w:rFonts w:ascii="仿宋_GB2312" w:eastAsia="仿宋_GB2312" w:hAnsi="仿宋_GB2312" w:cs="仿宋_GB2312"/>
                <w:sz w:val="28"/>
                <w:szCs w:val="21"/>
              </w:rPr>
            </w:pPr>
            <w:r w:rsidRPr="0029208E">
              <w:rPr>
                <w:rFonts w:ascii="仿宋_GB2312" w:eastAsia="仿宋_GB2312" w:hAnsi="仿宋_GB2312" w:cs="仿宋_GB2312" w:hint="eastAsia"/>
                <w:sz w:val="28"/>
                <w:szCs w:val="21"/>
              </w:rPr>
              <w:t>8.需与病理系统软件对接，实现病理系统软件可直接控制包埋盒批量识别仪进行包埋盒扫描并识别相关信息。</w:t>
            </w:r>
          </w:p>
          <w:p w:rsidR="00C63242" w:rsidRPr="00640AEF" w:rsidRDefault="00C63242" w:rsidP="00AE033C">
            <w:pPr>
              <w:pStyle w:val="a0"/>
              <w:tabs>
                <w:tab w:val="left" w:pos="312"/>
              </w:tabs>
              <w:spacing w:line="440" w:lineRule="exact"/>
              <w:ind w:firstLine="0"/>
              <w:rPr>
                <w:rFonts w:ascii="仿宋_GB2312" w:eastAsia="仿宋_GB2312" w:hAnsi="仿宋_GB2312" w:cs="仿宋_GB2312"/>
                <w:kern w:val="28"/>
                <w:sz w:val="32"/>
                <w:szCs w:val="32"/>
              </w:rPr>
            </w:pPr>
          </w:p>
        </w:tc>
      </w:tr>
    </w:tbl>
    <w:p w:rsidR="00C63242" w:rsidRPr="00C63242" w:rsidRDefault="00C63242" w:rsidP="00F1379D">
      <w:pPr>
        <w:pStyle w:val="Flietext"/>
        <w:rPr>
          <w:rFonts w:ascii="仿宋_GB2312" w:hAnsi="仿宋_GB2312" w:cs="仿宋_GB2312"/>
          <w:sz w:val="32"/>
          <w:szCs w:val="32"/>
        </w:rPr>
      </w:pPr>
    </w:p>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报名参加本次调研的供应商、厂家需提供如下相关资料。</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1、报名</w:t>
      </w:r>
      <w:r w:rsidR="00C4561A">
        <w:rPr>
          <w:rFonts w:ascii="仿宋_GB2312" w:eastAsia="仿宋_GB2312" w:hAnsiTheme="minorEastAsia" w:cs="仿宋_GB2312" w:hint="eastAsia"/>
          <w:bCs/>
          <w:sz w:val="32"/>
          <w:szCs w:val="32"/>
          <w:shd w:val="clear" w:color="auto" w:fill="FFFFFF"/>
        </w:rPr>
        <w:t>请按照附件线上报名教程要求上传</w:t>
      </w:r>
      <w:r w:rsidRPr="00204729">
        <w:rPr>
          <w:rFonts w:ascii="仿宋_GB2312" w:eastAsia="仿宋_GB2312" w:hAnsiTheme="minorEastAsia" w:cs="仿宋_GB2312" w:hint="eastAsia"/>
          <w:bCs/>
          <w:sz w:val="32"/>
          <w:szCs w:val="32"/>
          <w:shd w:val="clear" w:color="auto" w:fill="FFFFFF"/>
        </w:rPr>
        <w:t>携带加盖公章的项目文件回执单</w:t>
      </w:r>
      <w:r w:rsidR="00C4561A" w:rsidRPr="00C4561A">
        <w:rPr>
          <w:rFonts w:ascii="仿宋_GB2312" w:eastAsia="仿宋_GB2312" w:hAnsiTheme="minorEastAsia" w:cs="仿宋_GB2312" w:hint="eastAsia"/>
          <w:bCs/>
          <w:sz w:val="32"/>
          <w:szCs w:val="32"/>
          <w:shd w:val="clear" w:color="auto" w:fill="FFFFFF"/>
        </w:rPr>
        <w:t>（pdf格式）、产品彩页（pdf格式）、参与人员授权等相关授权（pdf格式）、厂家授权（pdf格式）、医疗器械注册证（pdf格式）</w:t>
      </w:r>
      <w:r w:rsidR="00C4561A">
        <w:rPr>
          <w:rFonts w:ascii="仿宋_GB2312" w:eastAsia="仿宋_GB2312" w:hAnsiTheme="minorEastAsia" w:cs="仿宋_GB2312" w:hint="eastAsia"/>
          <w:bCs/>
          <w:sz w:val="32"/>
          <w:szCs w:val="32"/>
          <w:shd w:val="clear" w:color="auto" w:fill="FFFFFF"/>
        </w:rPr>
        <w:t>、</w:t>
      </w:r>
      <w:r w:rsidR="00C4561A" w:rsidRPr="00C4561A">
        <w:rPr>
          <w:rFonts w:ascii="仿宋_GB2312" w:eastAsia="仿宋_GB2312" w:hAnsiTheme="minorEastAsia" w:cs="仿宋_GB2312" w:hint="eastAsia"/>
          <w:bCs/>
          <w:sz w:val="32"/>
          <w:szCs w:val="32"/>
          <w:shd w:val="clear" w:color="auto" w:fill="FFFFFF"/>
        </w:rPr>
        <w:t>营业执照（pdf格式）、医疗器械经营许可证（pdf格式）、医疗器械生产许可证（pdf格式）、报名联系人近半年医社保证明（需同一界面同时显示人员和公司名称）（pdf格式）</w:t>
      </w:r>
      <w:r w:rsidRPr="00204729">
        <w:rPr>
          <w:rFonts w:ascii="仿宋_GB2312" w:eastAsia="仿宋_GB2312" w:hAnsiTheme="minorEastAsia" w:cs="仿宋_GB2312" w:hint="eastAsia"/>
          <w:bCs/>
          <w:sz w:val="32"/>
          <w:szCs w:val="32"/>
          <w:shd w:val="clear" w:color="auto" w:fill="FFFFFF"/>
        </w:rPr>
        <w:t>。</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2、论证会时提交相关材料</w:t>
      </w:r>
      <w:r w:rsidR="00C4561A">
        <w:rPr>
          <w:rFonts w:ascii="仿宋_GB2312" w:eastAsia="仿宋_GB2312" w:hAnsiTheme="minorEastAsia" w:cs="仿宋_GB2312" w:hint="eastAsia"/>
          <w:bCs/>
          <w:sz w:val="32"/>
          <w:szCs w:val="32"/>
          <w:shd w:val="clear" w:color="auto" w:fill="FFFFFF"/>
        </w:rPr>
        <w:t>纸质</w:t>
      </w:r>
      <w:r w:rsidRPr="00204729">
        <w:rPr>
          <w:rFonts w:ascii="仿宋_GB2312" w:eastAsia="仿宋_GB2312" w:hAnsiTheme="minorEastAsia" w:cs="仿宋_GB2312" w:hint="eastAsia"/>
          <w:bCs/>
          <w:sz w:val="32"/>
          <w:szCs w:val="32"/>
          <w:shd w:val="clear" w:color="auto" w:fill="FFFFFF"/>
        </w:rPr>
        <w:t>胶装1正2副。</w:t>
      </w:r>
      <w:r w:rsidR="00F9030C" w:rsidRPr="00F9030C">
        <w:rPr>
          <w:rFonts w:ascii="仿宋_GB2312" w:eastAsia="仿宋_GB2312" w:hAnsiTheme="minorEastAsia" w:cs="仿宋_GB2312" w:hint="eastAsia"/>
          <w:bCs/>
          <w:sz w:val="32"/>
          <w:szCs w:val="32"/>
          <w:shd w:val="clear" w:color="auto" w:fill="FFFFFF"/>
        </w:rPr>
        <w:t>不同项目分开制做调研材料。</w:t>
      </w:r>
      <w:r w:rsidRPr="00204729">
        <w:rPr>
          <w:rFonts w:ascii="仿宋_GB2312" w:eastAsia="仿宋_GB2312" w:hAnsiTheme="minorEastAsia" w:cs="仿宋_GB2312" w:hint="eastAsia"/>
          <w:bCs/>
          <w:sz w:val="32"/>
          <w:szCs w:val="32"/>
          <w:shd w:val="clear" w:color="auto" w:fill="FFFFFF"/>
        </w:rPr>
        <w:t>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w:t>
      </w:r>
      <w:r w:rsidRPr="00204729">
        <w:rPr>
          <w:rFonts w:ascii="仿宋_GB2312" w:eastAsia="仿宋_GB2312" w:hAnsiTheme="minorEastAsia" w:cs="仿宋_GB2312" w:hint="eastAsia"/>
          <w:bCs/>
          <w:sz w:val="32"/>
          <w:szCs w:val="32"/>
          <w:shd w:val="clear" w:color="auto" w:fill="FFFFFF"/>
        </w:rPr>
        <w:lastRenderedPageBreak/>
        <w:t>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4、提供业绩清单及近三年省内同类设备的中标书（若有）。</w:t>
      </w:r>
    </w:p>
    <w:p w:rsidR="0044069B" w:rsidRDefault="0044069B"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5、提供设备所需的全部耗材价格及易耗品价格，并说明单次使用耗材价，易耗品需说明更换周期。（如无耗材或易耗品请注明）</w:t>
      </w:r>
    </w:p>
    <w:p w:rsidR="00985935" w:rsidRDefault="0044069B"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985935">
        <w:rPr>
          <w:rFonts w:ascii="仿宋_GB2312" w:eastAsia="仿宋_GB2312" w:hAnsi="仿宋_GB2312" w:cs="仿宋_GB2312" w:hint="eastAsia"/>
          <w:bCs/>
          <w:sz w:val="32"/>
          <w:szCs w:val="32"/>
          <w:shd w:val="clear" w:color="auto" w:fill="FFFFFF"/>
        </w:rPr>
        <w:t>提供能体现设备使用年限的有效证明，如设备铭牌等。</w:t>
      </w:r>
    </w:p>
    <w:p w:rsidR="0044069B" w:rsidRDefault="00985935"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7、</w:t>
      </w:r>
      <w:r w:rsidR="0044069B">
        <w:rPr>
          <w:rFonts w:ascii="仿宋_GB2312" w:eastAsia="仿宋_GB2312" w:hAnsi="仿宋_GB2312" w:cs="仿宋_GB2312" w:hint="eastAsia"/>
          <w:bCs/>
          <w:sz w:val="32"/>
          <w:szCs w:val="32"/>
          <w:shd w:val="clear" w:color="auto" w:fill="FFFFFF"/>
        </w:rPr>
        <w:t>论证意向方报价应包含所采购设备的制造、包装、运输、装卸、保险、安装施工、调试、验收、人员培训、检验、税金等一切费用。</w:t>
      </w:r>
    </w:p>
    <w:p w:rsidR="0044069B" w:rsidRDefault="00985935"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8</w:t>
      </w:r>
      <w:r w:rsidR="0044069B">
        <w:rPr>
          <w:rFonts w:ascii="仿宋_GB2312" w:eastAsia="仿宋_GB2312" w:hAnsi="仿宋_GB2312" w:cs="仿宋_GB2312" w:hint="eastAsia"/>
          <w:bCs/>
          <w:sz w:val="32"/>
          <w:szCs w:val="32"/>
          <w:shd w:val="clear" w:color="auto" w:fill="FFFFFF"/>
        </w:rPr>
        <w:t>、提供参数</w:t>
      </w:r>
      <w:r w:rsidR="00DE1741">
        <w:rPr>
          <w:rFonts w:ascii="仿宋_GB2312" w:eastAsia="仿宋_GB2312" w:hAnsi="仿宋_GB2312" w:cs="仿宋_GB2312" w:hint="eastAsia"/>
          <w:bCs/>
          <w:sz w:val="32"/>
          <w:szCs w:val="32"/>
          <w:shd w:val="clear" w:color="auto" w:fill="FFFFFF"/>
        </w:rPr>
        <w:t>响应</w:t>
      </w:r>
      <w:r w:rsidR="00385873">
        <w:rPr>
          <w:rFonts w:ascii="仿宋_GB2312" w:eastAsia="仿宋_GB2312" w:hAnsi="仿宋_GB2312" w:cs="仿宋_GB2312" w:hint="eastAsia"/>
          <w:bCs/>
          <w:sz w:val="32"/>
          <w:szCs w:val="32"/>
          <w:shd w:val="clear" w:color="auto" w:fill="FFFFFF"/>
        </w:rPr>
        <w:t>对比</w:t>
      </w:r>
      <w:r w:rsidR="0044069B">
        <w:rPr>
          <w:rFonts w:ascii="仿宋_GB2312" w:eastAsia="仿宋_GB2312" w:hAnsi="仿宋_GB2312" w:cs="仿宋_GB2312" w:hint="eastAsia"/>
          <w:bCs/>
          <w:sz w:val="32"/>
          <w:szCs w:val="32"/>
          <w:shd w:val="clear" w:color="auto" w:fill="FFFFFF"/>
        </w:rPr>
        <w:t>表</w:t>
      </w:r>
      <w:r w:rsidR="0082546F">
        <w:rPr>
          <w:rFonts w:ascii="仿宋_GB2312" w:eastAsia="仿宋_GB2312" w:hAnsi="仿宋_GB2312" w:cs="仿宋_GB2312" w:hint="eastAsia"/>
          <w:bCs/>
          <w:sz w:val="32"/>
          <w:szCs w:val="32"/>
          <w:shd w:val="clear" w:color="auto" w:fill="FFFFFF"/>
        </w:rPr>
        <w:t>。</w:t>
      </w:r>
    </w:p>
    <w:p w:rsidR="00800943" w:rsidRDefault="00985935" w:rsidP="0000788D">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9</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82546F" w:rsidRDefault="0082546F" w:rsidP="0082546F">
      <w:pPr>
        <w:pStyle w:val="a0"/>
        <w:ind w:firstLineChars="200" w:firstLine="640"/>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hint="eastAsia"/>
          <w:bCs/>
          <w:sz w:val="32"/>
          <w:szCs w:val="32"/>
          <w:shd w:val="clear" w:color="auto" w:fill="FFFFFF"/>
        </w:rPr>
        <w:t>10、报价单。</w:t>
      </w:r>
    </w:p>
    <w:p w:rsidR="005C5CF2" w:rsidRDefault="005C5CF2">
      <w:pPr>
        <w:widowControl/>
        <w:jc w:val="left"/>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b/>
          <w:color w:val="000000"/>
          <w:sz w:val="32"/>
          <w:szCs w:val="32"/>
          <w:shd w:val="clear" w:color="auto" w:fill="FFFFFF"/>
        </w:rPr>
        <w:br w:type="page"/>
      </w:r>
    </w:p>
    <w:p w:rsidR="00DB19D6" w:rsidRDefault="00DB19D6">
      <w:pPr>
        <w:widowControl/>
        <w:jc w:val="left"/>
        <w:rPr>
          <w:rFonts w:ascii="仿宋_GB2312" w:eastAsia="仿宋_GB2312" w:hAnsi="仿宋_GB2312" w:cs="仿宋_GB2312"/>
          <w:b/>
          <w:color w:val="000000"/>
          <w:sz w:val="32"/>
          <w:szCs w:val="32"/>
          <w:shd w:val="clear" w:color="auto" w:fill="FFFFFF"/>
        </w:rPr>
      </w:pPr>
    </w:p>
    <w:p w:rsidR="00804698" w:rsidRDefault="00FA629B">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804698" w:rsidRDefault="00804698">
      <w:pPr>
        <w:shd w:val="solid" w:color="FFFFFF" w:fill="auto"/>
        <w:autoSpaceDN w:val="0"/>
        <w:spacing w:line="420" w:lineRule="atLeast"/>
        <w:ind w:firstLineChars="200" w:firstLine="640"/>
        <w:rPr>
          <w:rFonts w:ascii="仿宋_GB2312" w:eastAsia="仿宋_GB2312" w:hAnsi="仿宋_GB2312" w:cs="仿宋_GB2312"/>
          <w:bCs/>
          <w:sz w:val="32"/>
          <w:szCs w:val="32"/>
        </w:rPr>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2651"/>
        <w:gridCol w:w="2115"/>
        <w:gridCol w:w="2248"/>
      </w:tblGrid>
      <w:tr w:rsidR="00804698" w:rsidTr="003E0AF8">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2651"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c>
          <w:tcPr>
            <w:tcW w:w="2115"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数量</w:t>
            </w:r>
          </w:p>
        </w:tc>
        <w:tc>
          <w:tcPr>
            <w:tcW w:w="2248"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品牌及型号</w:t>
            </w:r>
          </w:p>
        </w:tc>
      </w:tr>
      <w:tr w:rsidR="00804698" w:rsidTr="003E0AF8">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2651"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115"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248"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804698" w:rsidRDefault="00804698"/>
    <w:sectPr w:rsidR="00804698"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EC6" w:rsidRDefault="007E4EC6" w:rsidP="00EC5835">
      <w:r>
        <w:separator/>
      </w:r>
    </w:p>
  </w:endnote>
  <w:endnote w:type="continuationSeparator" w:id="1">
    <w:p w:rsidR="007E4EC6" w:rsidRDefault="007E4EC6"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EC6" w:rsidRDefault="007E4EC6" w:rsidP="00EC5835">
      <w:r>
        <w:separator/>
      </w:r>
    </w:p>
  </w:footnote>
  <w:footnote w:type="continuationSeparator" w:id="1">
    <w:p w:rsidR="007E4EC6" w:rsidRDefault="007E4EC6"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8C1C4041"/>
    <w:multiLevelType w:val="singleLevel"/>
    <w:tmpl w:val="8C1C4041"/>
    <w:lvl w:ilvl="0">
      <w:start w:val="1"/>
      <w:numFmt w:val="decimal"/>
      <w:lvlText w:val="%1."/>
      <w:lvlJc w:val="left"/>
      <w:pPr>
        <w:tabs>
          <w:tab w:val="left" w:pos="312"/>
        </w:tabs>
      </w:pPr>
    </w:lvl>
  </w:abstractNum>
  <w:abstractNum w:abstractNumId="3">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4">
    <w:nsid w:val="B109FB14"/>
    <w:multiLevelType w:val="singleLevel"/>
    <w:tmpl w:val="B109FB14"/>
    <w:lvl w:ilvl="0">
      <w:start w:val="1"/>
      <w:numFmt w:val="decimal"/>
      <w:lvlText w:val="%1."/>
      <w:lvlJc w:val="left"/>
      <w:pPr>
        <w:tabs>
          <w:tab w:val="num" w:pos="312"/>
        </w:tabs>
      </w:pPr>
    </w:lvl>
  </w:abstractNum>
  <w:abstractNum w:abstractNumId="5">
    <w:nsid w:val="B20F9239"/>
    <w:multiLevelType w:val="singleLevel"/>
    <w:tmpl w:val="B20F9239"/>
    <w:lvl w:ilvl="0">
      <w:start w:val="3"/>
      <w:numFmt w:val="decimal"/>
      <w:suff w:val="nothing"/>
      <w:lvlText w:val="%1、"/>
      <w:lvlJc w:val="left"/>
    </w:lvl>
  </w:abstractNum>
  <w:abstractNum w:abstractNumId="6">
    <w:nsid w:val="D72F6CF7"/>
    <w:multiLevelType w:val="singleLevel"/>
    <w:tmpl w:val="D72F6CF7"/>
    <w:lvl w:ilvl="0">
      <w:start w:val="2"/>
      <w:numFmt w:val="chineseCounting"/>
      <w:suff w:val="nothing"/>
      <w:lvlText w:val="%1、"/>
      <w:lvlJc w:val="left"/>
      <w:rPr>
        <w:rFonts w:hint="eastAsia"/>
      </w:rPr>
    </w:lvl>
  </w:abstractNum>
  <w:abstractNum w:abstractNumId="7">
    <w:nsid w:val="F08EAD92"/>
    <w:multiLevelType w:val="singleLevel"/>
    <w:tmpl w:val="F08EAD92"/>
    <w:lvl w:ilvl="0">
      <w:start w:val="1"/>
      <w:numFmt w:val="decimal"/>
      <w:suff w:val="nothing"/>
      <w:lvlText w:val="%1、"/>
      <w:lvlJc w:val="left"/>
    </w:lvl>
  </w:abstractNum>
  <w:abstractNum w:abstractNumId="8">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0">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1922A0B"/>
    <w:multiLevelType w:val="singleLevel"/>
    <w:tmpl w:val="01922A0B"/>
    <w:lvl w:ilvl="0">
      <w:start w:val="1"/>
      <w:numFmt w:val="decimal"/>
      <w:lvlText w:val="%1."/>
      <w:lvlJc w:val="left"/>
      <w:pPr>
        <w:tabs>
          <w:tab w:val="num" w:pos="312"/>
        </w:tabs>
      </w:pPr>
    </w:lvl>
  </w:abstractNum>
  <w:abstractNum w:abstractNumId="12">
    <w:nsid w:val="0BC94285"/>
    <w:multiLevelType w:val="hybridMultilevel"/>
    <w:tmpl w:val="5F20E026"/>
    <w:lvl w:ilvl="0" w:tplc="72104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4">
    <w:nsid w:val="104C2C17"/>
    <w:multiLevelType w:val="singleLevel"/>
    <w:tmpl w:val="104C2C17"/>
    <w:lvl w:ilvl="0">
      <w:start w:val="1"/>
      <w:numFmt w:val="decimal"/>
      <w:lvlText w:val="%1."/>
      <w:lvlJc w:val="left"/>
      <w:pPr>
        <w:tabs>
          <w:tab w:val="num" w:pos="312"/>
        </w:tabs>
      </w:pPr>
    </w:lvl>
  </w:abstractNum>
  <w:abstractNum w:abstractNumId="15">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E6D45BD"/>
    <w:multiLevelType w:val="singleLevel"/>
    <w:tmpl w:val="1E6D45BD"/>
    <w:lvl w:ilvl="0">
      <w:start w:val="10"/>
      <w:numFmt w:val="decimal"/>
      <w:suff w:val="nothing"/>
      <w:lvlText w:val="%1、"/>
      <w:lvlJc w:val="left"/>
    </w:lvl>
  </w:abstractNum>
  <w:abstractNum w:abstractNumId="17">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8">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9">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0">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5D90807"/>
    <w:multiLevelType w:val="singleLevel"/>
    <w:tmpl w:val="55D90807"/>
    <w:lvl w:ilvl="0">
      <w:start w:val="1"/>
      <w:numFmt w:val="decimal"/>
      <w:lvlText w:val="%1."/>
      <w:lvlJc w:val="left"/>
      <w:pPr>
        <w:tabs>
          <w:tab w:val="left" w:pos="312"/>
        </w:tabs>
      </w:pPr>
    </w:lvl>
  </w:abstractNum>
  <w:abstractNum w:abstractNumId="24">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5">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6B52AFB"/>
    <w:multiLevelType w:val="singleLevel"/>
    <w:tmpl w:val="66B52AFB"/>
    <w:lvl w:ilvl="0">
      <w:start w:val="1"/>
      <w:numFmt w:val="decimal"/>
      <w:lvlText w:val="%1."/>
      <w:lvlJc w:val="left"/>
      <w:pPr>
        <w:tabs>
          <w:tab w:val="left" w:pos="312"/>
        </w:tabs>
      </w:pPr>
    </w:lvl>
  </w:abstractNum>
  <w:abstractNum w:abstractNumId="27">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30">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0"/>
  </w:num>
  <w:num w:numId="4">
    <w:abstractNumId w:val="15"/>
  </w:num>
  <w:num w:numId="5">
    <w:abstractNumId w:val="22"/>
  </w:num>
  <w:num w:numId="6">
    <w:abstractNumId w:val="28"/>
  </w:num>
  <w:num w:numId="7">
    <w:abstractNumId w:val="27"/>
  </w:num>
  <w:num w:numId="8">
    <w:abstractNumId w:val="17"/>
  </w:num>
  <w:num w:numId="9">
    <w:abstractNumId w:val="20"/>
  </w:num>
  <w:num w:numId="10">
    <w:abstractNumId w:val="19"/>
  </w:num>
  <w:num w:numId="11">
    <w:abstractNumId w:val="13"/>
  </w:num>
  <w:num w:numId="12">
    <w:abstractNumId w:val="29"/>
  </w:num>
  <w:num w:numId="13">
    <w:abstractNumId w:val="16"/>
  </w:num>
  <w:num w:numId="14">
    <w:abstractNumId w:val="25"/>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1"/>
  </w:num>
  <w:num w:numId="19">
    <w:abstractNumId w:val="30"/>
  </w:num>
  <w:num w:numId="20">
    <w:abstractNumId w:val="24"/>
  </w:num>
  <w:num w:numId="21">
    <w:abstractNumId w:val="11"/>
  </w:num>
  <w:num w:numId="22">
    <w:abstractNumId w:val="1"/>
  </w:num>
  <w:num w:numId="23">
    <w:abstractNumId w:val="0"/>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
  </w:num>
  <w:num w:numId="27">
    <w:abstractNumId w:val="8"/>
  </w:num>
  <w:num w:numId="28">
    <w:abstractNumId w:val="14"/>
  </w:num>
  <w:num w:numId="29">
    <w:abstractNumId w:val="26"/>
  </w:num>
  <w:num w:numId="30">
    <w:abstractNumId w:val="2"/>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90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1FAA"/>
    <w:rsid w:val="00003DBB"/>
    <w:rsid w:val="000048DE"/>
    <w:rsid w:val="0000788D"/>
    <w:rsid w:val="000134CF"/>
    <w:rsid w:val="00015B2B"/>
    <w:rsid w:val="00020DF0"/>
    <w:rsid w:val="000276D9"/>
    <w:rsid w:val="00030CDE"/>
    <w:rsid w:val="0004745E"/>
    <w:rsid w:val="00050D17"/>
    <w:rsid w:val="00054ABF"/>
    <w:rsid w:val="000576E0"/>
    <w:rsid w:val="00067BEC"/>
    <w:rsid w:val="00067C6A"/>
    <w:rsid w:val="00077212"/>
    <w:rsid w:val="000853C0"/>
    <w:rsid w:val="00093A65"/>
    <w:rsid w:val="00093B73"/>
    <w:rsid w:val="0009561F"/>
    <w:rsid w:val="000A5B31"/>
    <w:rsid w:val="000B451D"/>
    <w:rsid w:val="000B5146"/>
    <w:rsid w:val="000B7B7D"/>
    <w:rsid w:val="000C4B54"/>
    <w:rsid w:val="000C5287"/>
    <w:rsid w:val="000C6244"/>
    <w:rsid w:val="000D09A7"/>
    <w:rsid w:val="000D278D"/>
    <w:rsid w:val="000D33A1"/>
    <w:rsid w:val="000D642A"/>
    <w:rsid w:val="000E1BF9"/>
    <w:rsid w:val="000F4960"/>
    <w:rsid w:val="000F5FA4"/>
    <w:rsid w:val="00102B53"/>
    <w:rsid w:val="001065BD"/>
    <w:rsid w:val="00113392"/>
    <w:rsid w:val="00115E5D"/>
    <w:rsid w:val="00117C26"/>
    <w:rsid w:val="0012458E"/>
    <w:rsid w:val="00126A57"/>
    <w:rsid w:val="00130022"/>
    <w:rsid w:val="00131685"/>
    <w:rsid w:val="001443BB"/>
    <w:rsid w:val="00145F3E"/>
    <w:rsid w:val="00151772"/>
    <w:rsid w:val="00155DA8"/>
    <w:rsid w:val="00164C43"/>
    <w:rsid w:val="00166F63"/>
    <w:rsid w:val="00174AEB"/>
    <w:rsid w:val="00175277"/>
    <w:rsid w:val="00181F2B"/>
    <w:rsid w:val="00186DFD"/>
    <w:rsid w:val="00190496"/>
    <w:rsid w:val="00192DF3"/>
    <w:rsid w:val="00195C92"/>
    <w:rsid w:val="001B361A"/>
    <w:rsid w:val="001C6760"/>
    <w:rsid w:val="001D0E1B"/>
    <w:rsid w:val="001F2B85"/>
    <w:rsid w:val="001F6B69"/>
    <w:rsid w:val="001F7B0A"/>
    <w:rsid w:val="0020197D"/>
    <w:rsid w:val="00203413"/>
    <w:rsid w:val="00204729"/>
    <w:rsid w:val="002054F2"/>
    <w:rsid w:val="00213B7F"/>
    <w:rsid w:val="00215F2C"/>
    <w:rsid w:val="00220BD5"/>
    <w:rsid w:val="00236F43"/>
    <w:rsid w:val="002407C2"/>
    <w:rsid w:val="00250DC1"/>
    <w:rsid w:val="00260ACB"/>
    <w:rsid w:val="00261D12"/>
    <w:rsid w:val="00280AB9"/>
    <w:rsid w:val="002909D6"/>
    <w:rsid w:val="0029208E"/>
    <w:rsid w:val="00294963"/>
    <w:rsid w:val="002A36B8"/>
    <w:rsid w:val="002C005E"/>
    <w:rsid w:val="002C4821"/>
    <w:rsid w:val="002E3462"/>
    <w:rsid w:val="002F2ED1"/>
    <w:rsid w:val="002F30A8"/>
    <w:rsid w:val="00302BC6"/>
    <w:rsid w:val="00317A9F"/>
    <w:rsid w:val="003257F1"/>
    <w:rsid w:val="0033587E"/>
    <w:rsid w:val="00336295"/>
    <w:rsid w:val="003365A7"/>
    <w:rsid w:val="00340700"/>
    <w:rsid w:val="00344C81"/>
    <w:rsid w:val="00345AA2"/>
    <w:rsid w:val="00352F7A"/>
    <w:rsid w:val="003603E0"/>
    <w:rsid w:val="00363BB8"/>
    <w:rsid w:val="00366EE5"/>
    <w:rsid w:val="00370423"/>
    <w:rsid w:val="0037161B"/>
    <w:rsid w:val="00374122"/>
    <w:rsid w:val="0038384B"/>
    <w:rsid w:val="00384C94"/>
    <w:rsid w:val="00385264"/>
    <w:rsid w:val="0038549C"/>
    <w:rsid w:val="00385873"/>
    <w:rsid w:val="00391900"/>
    <w:rsid w:val="0039237B"/>
    <w:rsid w:val="00392748"/>
    <w:rsid w:val="00393CBE"/>
    <w:rsid w:val="003A10DD"/>
    <w:rsid w:val="003A2938"/>
    <w:rsid w:val="003B0A55"/>
    <w:rsid w:val="003B6E0C"/>
    <w:rsid w:val="003C3C80"/>
    <w:rsid w:val="003C7864"/>
    <w:rsid w:val="003C7983"/>
    <w:rsid w:val="003D0A6E"/>
    <w:rsid w:val="003E0AF8"/>
    <w:rsid w:val="003F005C"/>
    <w:rsid w:val="003F6820"/>
    <w:rsid w:val="00401AA6"/>
    <w:rsid w:val="00405DF1"/>
    <w:rsid w:val="00415A8D"/>
    <w:rsid w:val="00422A96"/>
    <w:rsid w:val="00423B94"/>
    <w:rsid w:val="00430598"/>
    <w:rsid w:val="00436DD5"/>
    <w:rsid w:val="0043700A"/>
    <w:rsid w:val="0044069B"/>
    <w:rsid w:val="0045068C"/>
    <w:rsid w:val="00453EF5"/>
    <w:rsid w:val="00457011"/>
    <w:rsid w:val="0046011C"/>
    <w:rsid w:val="00464F68"/>
    <w:rsid w:val="004651E2"/>
    <w:rsid w:val="004654C7"/>
    <w:rsid w:val="00472499"/>
    <w:rsid w:val="00486FDA"/>
    <w:rsid w:val="0049161F"/>
    <w:rsid w:val="0049256E"/>
    <w:rsid w:val="00493C9C"/>
    <w:rsid w:val="004A1A08"/>
    <w:rsid w:val="004A4F23"/>
    <w:rsid w:val="004A5C16"/>
    <w:rsid w:val="004A786B"/>
    <w:rsid w:val="004B17A9"/>
    <w:rsid w:val="004B383B"/>
    <w:rsid w:val="004B4E54"/>
    <w:rsid w:val="004C58FE"/>
    <w:rsid w:val="004D192D"/>
    <w:rsid w:val="004E7925"/>
    <w:rsid w:val="004F27F5"/>
    <w:rsid w:val="004F3AB3"/>
    <w:rsid w:val="0050541B"/>
    <w:rsid w:val="00505940"/>
    <w:rsid w:val="00507124"/>
    <w:rsid w:val="00520CE5"/>
    <w:rsid w:val="00535547"/>
    <w:rsid w:val="0053746B"/>
    <w:rsid w:val="005420E5"/>
    <w:rsid w:val="00546CD2"/>
    <w:rsid w:val="00564A1C"/>
    <w:rsid w:val="005669FC"/>
    <w:rsid w:val="005823E6"/>
    <w:rsid w:val="005828D8"/>
    <w:rsid w:val="00586186"/>
    <w:rsid w:val="00595A2B"/>
    <w:rsid w:val="005971EA"/>
    <w:rsid w:val="005A41C9"/>
    <w:rsid w:val="005B55B1"/>
    <w:rsid w:val="005C22E9"/>
    <w:rsid w:val="005C3828"/>
    <w:rsid w:val="005C5CF2"/>
    <w:rsid w:val="005C7025"/>
    <w:rsid w:val="005C763A"/>
    <w:rsid w:val="005D7737"/>
    <w:rsid w:val="005E1870"/>
    <w:rsid w:val="005E24FE"/>
    <w:rsid w:val="005E2B49"/>
    <w:rsid w:val="005E4AB5"/>
    <w:rsid w:val="00607E67"/>
    <w:rsid w:val="00610A7B"/>
    <w:rsid w:val="00614CFC"/>
    <w:rsid w:val="00615731"/>
    <w:rsid w:val="00621A23"/>
    <w:rsid w:val="0063187A"/>
    <w:rsid w:val="006328E3"/>
    <w:rsid w:val="006340E1"/>
    <w:rsid w:val="00636541"/>
    <w:rsid w:val="00640AEF"/>
    <w:rsid w:val="006419BC"/>
    <w:rsid w:val="00644B7B"/>
    <w:rsid w:val="00644BA2"/>
    <w:rsid w:val="006467E5"/>
    <w:rsid w:val="006467EC"/>
    <w:rsid w:val="00651D0D"/>
    <w:rsid w:val="006614D0"/>
    <w:rsid w:val="006615C9"/>
    <w:rsid w:val="006908F8"/>
    <w:rsid w:val="00692C12"/>
    <w:rsid w:val="006937C5"/>
    <w:rsid w:val="0069632B"/>
    <w:rsid w:val="006A0D55"/>
    <w:rsid w:val="006A55B9"/>
    <w:rsid w:val="006B559D"/>
    <w:rsid w:val="006C79F8"/>
    <w:rsid w:val="006E1C90"/>
    <w:rsid w:val="006E418C"/>
    <w:rsid w:val="006F622A"/>
    <w:rsid w:val="00720914"/>
    <w:rsid w:val="00721B35"/>
    <w:rsid w:val="00723ACC"/>
    <w:rsid w:val="0072441A"/>
    <w:rsid w:val="00724B02"/>
    <w:rsid w:val="00726A8C"/>
    <w:rsid w:val="0072732C"/>
    <w:rsid w:val="0073440C"/>
    <w:rsid w:val="00735803"/>
    <w:rsid w:val="00746396"/>
    <w:rsid w:val="0074767D"/>
    <w:rsid w:val="00755D55"/>
    <w:rsid w:val="00761F77"/>
    <w:rsid w:val="00763918"/>
    <w:rsid w:val="00790E89"/>
    <w:rsid w:val="0079677C"/>
    <w:rsid w:val="007A4671"/>
    <w:rsid w:val="007B27E8"/>
    <w:rsid w:val="007D763D"/>
    <w:rsid w:val="007D780F"/>
    <w:rsid w:val="007E4EC6"/>
    <w:rsid w:val="007E6EC9"/>
    <w:rsid w:val="007F2D7D"/>
    <w:rsid w:val="00800943"/>
    <w:rsid w:val="00804698"/>
    <w:rsid w:val="008074AB"/>
    <w:rsid w:val="008119D8"/>
    <w:rsid w:val="008155F2"/>
    <w:rsid w:val="0082546F"/>
    <w:rsid w:val="008321E5"/>
    <w:rsid w:val="00833E2A"/>
    <w:rsid w:val="008362CF"/>
    <w:rsid w:val="00840ACE"/>
    <w:rsid w:val="008448DA"/>
    <w:rsid w:val="008462CD"/>
    <w:rsid w:val="00850D58"/>
    <w:rsid w:val="00851CE4"/>
    <w:rsid w:val="008537C7"/>
    <w:rsid w:val="008552DA"/>
    <w:rsid w:val="00855BC8"/>
    <w:rsid w:val="00860903"/>
    <w:rsid w:val="00864514"/>
    <w:rsid w:val="008725E1"/>
    <w:rsid w:val="00872B22"/>
    <w:rsid w:val="008730D4"/>
    <w:rsid w:val="00876715"/>
    <w:rsid w:val="00876CD0"/>
    <w:rsid w:val="00882771"/>
    <w:rsid w:val="00885A8A"/>
    <w:rsid w:val="00886D1C"/>
    <w:rsid w:val="0088754F"/>
    <w:rsid w:val="0089042F"/>
    <w:rsid w:val="008908CA"/>
    <w:rsid w:val="008920C2"/>
    <w:rsid w:val="008A15BE"/>
    <w:rsid w:val="008B1218"/>
    <w:rsid w:val="008B44AB"/>
    <w:rsid w:val="008B6008"/>
    <w:rsid w:val="008C4981"/>
    <w:rsid w:val="008C5763"/>
    <w:rsid w:val="008D0886"/>
    <w:rsid w:val="008D756F"/>
    <w:rsid w:val="008E3DDB"/>
    <w:rsid w:val="008E74D0"/>
    <w:rsid w:val="008F1513"/>
    <w:rsid w:val="008F3A36"/>
    <w:rsid w:val="00900A5E"/>
    <w:rsid w:val="00916CF2"/>
    <w:rsid w:val="009341BE"/>
    <w:rsid w:val="00937347"/>
    <w:rsid w:val="00944C4C"/>
    <w:rsid w:val="00944DFF"/>
    <w:rsid w:val="00953006"/>
    <w:rsid w:val="00955EB2"/>
    <w:rsid w:val="00962725"/>
    <w:rsid w:val="00965F84"/>
    <w:rsid w:val="00972029"/>
    <w:rsid w:val="00973E96"/>
    <w:rsid w:val="00974418"/>
    <w:rsid w:val="00975C03"/>
    <w:rsid w:val="009834A1"/>
    <w:rsid w:val="009850DB"/>
    <w:rsid w:val="00985935"/>
    <w:rsid w:val="009864C4"/>
    <w:rsid w:val="009866BD"/>
    <w:rsid w:val="009870B1"/>
    <w:rsid w:val="00987736"/>
    <w:rsid w:val="009B2420"/>
    <w:rsid w:val="009B248D"/>
    <w:rsid w:val="009C2E16"/>
    <w:rsid w:val="009D179F"/>
    <w:rsid w:val="009E25E0"/>
    <w:rsid w:val="009E6A00"/>
    <w:rsid w:val="009E6C35"/>
    <w:rsid w:val="00A02DE4"/>
    <w:rsid w:val="00A034A0"/>
    <w:rsid w:val="00A041FA"/>
    <w:rsid w:val="00A10CDB"/>
    <w:rsid w:val="00A11625"/>
    <w:rsid w:val="00A11C3A"/>
    <w:rsid w:val="00A138C1"/>
    <w:rsid w:val="00A23B70"/>
    <w:rsid w:val="00A24E80"/>
    <w:rsid w:val="00A2741E"/>
    <w:rsid w:val="00A3090F"/>
    <w:rsid w:val="00A321D1"/>
    <w:rsid w:val="00A354EE"/>
    <w:rsid w:val="00A4229C"/>
    <w:rsid w:val="00A66883"/>
    <w:rsid w:val="00A7148D"/>
    <w:rsid w:val="00A72645"/>
    <w:rsid w:val="00A763BE"/>
    <w:rsid w:val="00A76AAC"/>
    <w:rsid w:val="00A85C1D"/>
    <w:rsid w:val="00A85D30"/>
    <w:rsid w:val="00A923FA"/>
    <w:rsid w:val="00A94365"/>
    <w:rsid w:val="00A96513"/>
    <w:rsid w:val="00A96641"/>
    <w:rsid w:val="00AA1ACD"/>
    <w:rsid w:val="00AB1992"/>
    <w:rsid w:val="00AB2000"/>
    <w:rsid w:val="00AB551B"/>
    <w:rsid w:val="00AB6F08"/>
    <w:rsid w:val="00AC34DC"/>
    <w:rsid w:val="00AC358B"/>
    <w:rsid w:val="00AC764E"/>
    <w:rsid w:val="00AD53B2"/>
    <w:rsid w:val="00AD6E2D"/>
    <w:rsid w:val="00AE033C"/>
    <w:rsid w:val="00AE038C"/>
    <w:rsid w:val="00AE3BCD"/>
    <w:rsid w:val="00AF3782"/>
    <w:rsid w:val="00B055C8"/>
    <w:rsid w:val="00B11D43"/>
    <w:rsid w:val="00B27A41"/>
    <w:rsid w:val="00B31E46"/>
    <w:rsid w:val="00B41AB1"/>
    <w:rsid w:val="00B44275"/>
    <w:rsid w:val="00B506F5"/>
    <w:rsid w:val="00B55587"/>
    <w:rsid w:val="00B65F0D"/>
    <w:rsid w:val="00B701E7"/>
    <w:rsid w:val="00B73779"/>
    <w:rsid w:val="00B74CD1"/>
    <w:rsid w:val="00B77837"/>
    <w:rsid w:val="00B87AB2"/>
    <w:rsid w:val="00B92907"/>
    <w:rsid w:val="00B92A59"/>
    <w:rsid w:val="00B96690"/>
    <w:rsid w:val="00BA1BC3"/>
    <w:rsid w:val="00BA23D6"/>
    <w:rsid w:val="00BA4433"/>
    <w:rsid w:val="00BB53E6"/>
    <w:rsid w:val="00BC0492"/>
    <w:rsid w:val="00BC061A"/>
    <w:rsid w:val="00BC0F4D"/>
    <w:rsid w:val="00BD0AB1"/>
    <w:rsid w:val="00BE3850"/>
    <w:rsid w:val="00BE496A"/>
    <w:rsid w:val="00BF122D"/>
    <w:rsid w:val="00BF23E7"/>
    <w:rsid w:val="00BF62BC"/>
    <w:rsid w:val="00C0263A"/>
    <w:rsid w:val="00C053B5"/>
    <w:rsid w:val="00C05CB8"/>
    <w:rsid w:val="00C0689D"/>
    <w:rsid w:val="00C165D7"/>
    <w:rsid w:val="00C16769"/>
    <w:rsid w:val="00C249B7"/>
    <w:rsid w:val="00C308C0"/>
    <w:rsid w:val="00C34FA0"/>
    <w:rsid w:val="00C4561A"/>
    <w:rsid w:val="00C52E95"/>
    <w:rsid w:val="00C537CF"/>
    <w:rsid w:val="00C5611C"/>
    <w:rsid w:val="00C63242"/>
    <w:rsid w:val="00C66DA4"/>
    <w:rsid w:val="00C72017"/>
    <w:rsid w:val="00C81397"/>
    <w:rsid w:val="00C8153E"/>
    <w:rsid w:val="00C82B79"/>
    <w:rsid w:val="00C84C66"/>
    <w:rsid w:val="00C92004"/>
    <w:rsid w:val="00C9204B"/>
    <w:rsid w:val="00C929F2"/>
    <w:rsid w:val="00CA6A17"/>
    <w:rsid w:val="00CC0578"/>
    <w:rsid w:val="00CC223E"/>
    <w:rsid w:val="00CC3AB5"/>
    <w:rsid w:val="00CD4310"/>
    <w:rsid w:val="00CE2987"/>
    <w:rsid w:val="00CE2E8A"/>
    <w:rsid w:val="00CE4249"/>
    <w:rsid w:val="00CF1BDE"/>
    <w:rsid w:val="00D0073E"/>
    <w:rsid w:val="00D01ECA"/>
    <w:rsid w:val="00D03958"/>
    <w:rsid w:val="00D06748"/>
    <w:rsid w:val="00D22324"/>
    <w:rsid w:val="00D22A1D"/>
    <w:rsid w:val="00D24A94"/>
    <w:rsid w:val="00D366B8"/>
    <w:rsid w:val="00D50977"/>
    <w:rsid w:val="00D631B7"/>
    <w:rsid w:val="00D819CF"/>
    <w:rsid w:val="00D82D60"/>
    <w:rsid w:val="00D93E57"/>
    <w:rsid w:val="00D958B5"/>
    <w:rsid w:val="00DA2F9F"/>
    <w:rsid w:val="00DA611E"/>
    <w:rsid w:val="00DB19D6"/>
    <w:rsid w:val="00DB2885"/>
    <w:rsid w:val="00DB4218"/>
    <w:rsid w:val="00DC2739"/>
    <w:rsid w:val="00DC3800"/>
    <w:rsid w:val="00DC4512"/>
    <w:rsid w:val="00DD4FE0"/>
    <w:rsid w:val="00DD62BC"/>
    <w:rsid w:val="00DE1741"/>
    <w:rsid w:val="00DE17BD"/>
    <w:rsid w:val="00DE1C55"/>
    <w:rsid w:val="00DE1E01"/>
    <w:rsid w:val="00DE368A"/>
    <w:rsid w:val="00E109F3"/>
    <w:rsid w:val="00E11938"/>
    <w:rsid w:val="00E12D85"/>
    <w:rsid w:val="00E1300C"/>
    <w:rsid w:val="00E223AE"/>
    <w:rsid w:val="00E3078B"/>
    <w:rsid w:val="00E43AED"/>
    <w:rsid w:val="00E43DFC"/>
    <w:rsid w:val="00E4439B"/>
    <w:rsid w:val="00E55B1D"/>
    <w:rsid w:val="00E62E6E"/>
    <w:rsid w:val="00E64B34"/>
    <w:rsid w:val="00E740B5"/>
    <w:rsid w:val="00E8238E"/>
    <w:rsid w:val="00E8367D"/>
    <w:rsid w:val="00E83E4A"/>
    <w:rsid w:val="00E84B0F"/>
    <w:rsid w:val="00E852E8"/>
    <w:rsid w:val="00E87B5A"/>
    <w:rsid w:val="00EA2EA7"/>
    <w:rsid w:val="00EB1607"/>
    <w:rsid w:val="00EB28B3"/>
    <w:rsid w:val="00EC5835"/>
    <w:rsid w:val="00ED1F4D"/>
    <w:rsid w:val="00ED7516"/>
    <w:rsid w:val="00EF44D5"/>
    <w:rsid w:val="00EF6326"/>
    <w:rsid w:val="00F1379D"/>
    <w:rsid w:val="00F214F9"/>
    <w:rsid w:val="00F24D07"/>
    <w:rsid w:val="00F305C0"/>
    <w:rsid w:val="00F401E1"/>
    <w:rsid w:val="00F42EFD"/>
    <w:rsid w:val="00F450E4"/>
    <w:rsid w:val="00F45FD0"/>
    <w:rsid w:val="00F47B8A"/>
    <w:rsid w:val="00F60332"/>
    <w:rsid w:val="00F60E7A"/>
    <w:rsid w:val="00F615BB"/>
    <w:rsid w:val="00F70A34"/>
    <w:rsid w:val="00F75574"/>
    <w:rsid w:val="00F86679"/>
    <w:rsid w:val="00F8772D"/>
    <w:rsid w:val="00F9030C"/>
    <w:rsid w:val="00FA0840"/>
    <w:rsid w:val="00FA629B"/>
    <w:rsid w:val="00FB0E5F"/>
    <w:rsid w:val="00FB3CDD"/>
    <w:rsid w:val="00FB4F5C"/>
    <w:rsid w:val="00FD018D"/>
    <w:rsid w:val="00FE2AAB"/>
    <w:rsid w:val="00FF15E0"/>
    <w:rsid w:val="00FF1A5E"/>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90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559321175">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344</Words>
  <Characters>1961</Characters>
  <Application>Microsoft Office Word</Application>
  <DocSecurity>0</DocSecurity>
  <Lines>16</Lines>
  <Paragraphs>4</Paragraphs>
  <ScaleCrop>false</ScaleCrop>
  <Company>Sky123.Org</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4</cp:revision>
  <cp:lastPrinted>2026-09-30T01:42:00Z</cp:lastPrinted>
  <dcterms:created xsi:type="dcterms:W3CDTF">2026-10-20T00:36:00Z</dcterms:created>
  <dcterms:modified xsi:type="dcterms:W3CDTF">2026-10-20T00:45:00Z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