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C29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590" w:lineRule="atLeast"/>
        <w:ind w:left="0" w:right="0" w:firstLine="0"/>
        <w:jc w:val="both"/>
        <w:textAlignment w:val="baseline"/>
        <w:rPr>
          <w:rFonts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ascii="仿宋_GB2312" w:hAnsi="宋体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一、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项目名称：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vertAlign w:val="baseline"/>
          <w:lang w:val="en-US" w:eastAsia="zh-CN"/>
        </w:rPr>
        <w:t>电子桌牌采购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项目</w:t>
      </w:r>
    </w:p>
    <w:p w14:paraId="0E7834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590" w:lineRule="atLeast"/>
        <w:ind w:left="0" w:right="0" w:firstLine="0"/>
        <w:jc w:val="both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二、采购结果</w:t>
      </w:r>
    </w:p>
    <w:p w14:paraId="15FE65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48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vertAlign w:val="baseline"/>
        </w:rPr>
        <w:t>合同包1:</w:t>
      </w:r>
    </w:p>
    <w:tbl>
      <w:tblPr>
        <w:tblStyle w:val="4"/>
        <w:tblW w:w="805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5"/>
        <w:gridCol w:w="3177"/>
        <w:gridCol w:w="2679"/>
      </w:tblGrid>
      <w:tr w14:paraId="787A17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AAF5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9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vertAlign w:val="baseline"/>
              </w:rPr>
              <w:t>供应商名称</w:t>
            </w:r>
          </w:p>
        </w:tc>
        <w:tc>
          <w:tcPr>
            <w:tcW w:w="3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EB8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9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vertAlign w:val="baseline"/>
              </w:rPr>
              <w:t>供应商地址</w:t>
            </w:r>
          </w:p>
        </w:tc>
        <w:tc>
          <w:tcPr>
            <w:tcW w:w="2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09C7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9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vertAlign w:val="baseline"/>
              </w:rPr>
              <w:t>中标（成交）金额</w:t>
            </w:r>
          </w:p>
        </w:tc>
      </w:tr>
      <w:tr w14:paraId="5D2744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2D4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福建远智科技有限公司</w:t>
            </w:r>
          </w:p>
        </w:tc>
        <w:tc>
          <w:tcPr>
            <w:tcW w:w="31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A1C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福建省闽侯县上街镇创业路6号山亚国际中心主楼710室</w:t>
            </w:r>
          </w:p>
        </w:tc>
        <w:tc>
          <w:tcPr>
            <w:tcW w:w="2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673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1.37万</w:t>
            </w:r>
          </w:p>
        </w:tc>
      </w:tr>
    </w:tbl>
    <w:p w14:paraId="0BA637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textAlignment w:val="baseline"/>
        <w:rPr>
          <w:rFonts w:hint="default" w:ascii="宋体" w:hAnsi="宋体" w:eastAsia="仿宋_GB2312" w:cs="宋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三、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val="en-US" w:eastAsia="zh-CN"/>
        </w:rPr>
        <w:t>询价经办人：郑薇；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共同询价人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eastAsia="zh-CN"/>
        </w:rPr>
        <w:t>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val="en-US" w:eastAsia="zh-CN"/>
        </w:rPr>
        <w:t>高镜杰，金山</w:t>
      </w:r>
    </w:p>
    <w:p w14:paraId="6BE0AD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四、公告期限</w:t>
      </w:r>
    </w:p>
    <w:p w14:paraId="251B66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right="0"/>
        <w:jc w:val="both"/>
        <w:textAlignment w:val="baseline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自本公告发布之日起1个工作日。</w:t>
      </w:r>
    </w:p>
    <w:p w14:paraId="6C23AE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五、其他补充事宜</w:t>
      </w:r>
    </w:p>
    <w:p w14:paraId="420544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48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无</w:t>
      </w:r>
    </w:p>
    <w:p w14:paraId="29CFBE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六、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监督电话：</w:t>
      </w:r>
    </w:p>
    <w:p w14:paraId="2AB190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党办：83660457    83660063-8405</w:t>
      </w:r>
    </w:p>
    <w:p w14:paraId="59FE95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纪检办：62752589  83660063-8407</w:t>
      </w:r>
      <w:bookmarkStart w:id="0" w:name="_GoBack"/>
      <w:bookmarkEnd w:id="0"/>
    </w:p>
    <w:p w14:paraId="3A3048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325" w:firstLine="640"/>
        <w:jc w:val="righ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福建省肿瘤医院</w:t>
      </w:r>
    </w:p>
    <w:p w14:paraId="4974AE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325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 xml:space="preserve">  2026年7月22日</w:t>
      </w:r>
    </w:p>
    <w:p w14:paraId="28B046CE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D714B"/>
    <w:rsid w:val="52CD714B"/>
    <w:rsid w:val="71A759C6"/>
    <w:rsid w:val="F37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234</Characters>
  <Lines>0</Lines>
  <Paragraphs>0</Paragraphs>
  <TotalTime>20</TotalTime>
  <ScaleCrop>false</ScaleCrop>
  <LinksUpToDate>false</LinksUpToDate>
  <CharactersWithSpaces>242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2026-05-19T14:30:00Z</dcterms:created>
  <dc:creator>郑薇</dc:creator>
  <cp:lastModifiedBy>高镜杰</cp:lastModifiedBy>
  <dcterms:modified xsi:type="dcterms:W3CDTF">2026-07-22T10:25:36Z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D188B4918B3ECC75202A606A808E2179_43</vt:lpwstr>
  </property>
  <property fmtid="{D5CDD505-2E9C-101B-9397-08002B2CF9AE}" pid="4" name="KSOTemplateDocerSaveRecord">
    <vt:lpwstr>eyJoZGlkIjoiNzRlNzZiNjE1N2NiNDY1MjdjNTllOWUxMWU4Y2ZiZGQiLCJ1c2VySWQiOiIxNzAyMzQ4MDU4In0=</vt:lpwstr>
  </property>
</Properties>
</file>