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B2D" w:rsidRDefault="00224093">
      <w:pPr>
        <w:spacing w:line="560" w:lineRule="exact"/>
        <w:jc w:val="center"/>
        <w:outlineLvl w:val="0"/>
        <w:rPr>
          <w:rFonts w:ascii="宋体" w:hAnsi="宋体" w:cs="宋体"/>
          <w:b/>
          <w:bCs/>
          <w:sz w:val="32"/>
          <w:szCs w:val="32"/>
        </w:rPr>
      </w:pPr>
      <w:r w:rsidRPr="003F21D0">
        <w:rPr>
          <w:rFonts w:ascii="宋体" w:hAnsi="宋体" w:cs="宋体" w:hint="eastAsia"/>
          <w:b/>
          <w:bCs/>
          <w:sz w:val="32"/>
          <w:szCs w:val="32"/>
        </w:rPr>
        <w:t>福建省肿瘤医院清洁</w:t>
      </w:r>
      <w:bookmarkStart w:id="0" w:name="_Hlk132959260"/>
      <w:r w:rsidR="007E5B50" w:rsidRPr="003F21D0">
        <w:rPr>
          <w:rFonts w:ascii="宋体" w:hAnsi="宋体" w:cs="宋体" w:hint="eastAsia"/>
          <w:b/>
          <w:bCs/>
          <w:sz w:val="32"/>
          <w:szCs w:val="32"/>
        </w:rPr>
        <w:t>消毒</w:t>
      </w:r>
      <w:bookmarkEnd w:id="0"/>
      <w:r w:rsidRPr="003F21D0">
        <w:rPr>
          <w:rFonts w:ascii="宋体" w:hAnsi="宋体" w:cs="宋体" w:hint="eastAsia"/>
          <w:b/>
          <w:bCs/>
          <w:sz w:val="32"/>
          <w:szCs w:val="32"/>
        </w:rPr>
        <w:t>日杂</w:t>
      </w:r>
      <w:r w:rsidRPr="003F21D0">
        <w:rPr>
          <w:rFonts w:hint="eastAsia"/>
          <w:b/>
          <w:bCs/>
          <w:sz w:val="32"/>
          <w:szCs w:val="32"/>
        </w:rPr>
        <w:t>采购项目</w:t>
      </w:r>
      <w:r w:rsidRPr="003F21D0">
        <w:rPr>
          <w:rFonts w:ascii="宋体" w:hAnsi="宋体" w:cs="宋体" w:hint="eastAsia"/>
          <w:b/>
          <w:bCs/>
          <w:sz w:val="32"/>
          <w:szCs w:val="32"/>
        </w:rPr>
        <w:t>招标文件</w:t>
      </w:r>
    </w:p>
    <w:p w:rsidR="005C5B2D" w:rsidRDefault="00224093">
      <w:pPr>
        <w:spacing w:line="560" w:lineRule="exact"/>
        <w:rPr>
          <w:rFonts w:ascii="方正仿宋简体" w:eastAsia="方正仿宋简体" w:hAnsi="宋体" w:cs="宋体"/>
          <w:sz w:val="32"/>
          <w:szCs w:val="32"/>
        </w:rPr>
      </w:pPr>
      <w:r>
        <w:rPr>
          <w:rFonts w:ascii="宋体" w:hAnsi="宋体" w:cs="宋体" w:hint="eastAsia"/>
          <w:b/>
          <w:bCs/>
          <w:sz w:val="32"/>
          <w:szCs w:val="32"/>
        </w:rPr>
        <w:t>                         </w:t>
      </w:r>
    </w:p>
    <w:p w:rsidR="005C5B2D" w:rsidRDefault="00224093">
      <w:pPr>
        <w:spacing w:before="150" w:line="560" w:lineRule="exact"/>
        <w:outlineLvl w:val="0"/>
        <w:rPr>
          <w:rFonts w:ascii="方正仿宋简体" w:eastAsia="方正仿宋简体" w:hAnsi="宋体" w:cs="宋体"/>
          <w:sz w:val="24"/>
        </w:rPr>
      </w:pPr>
      <w:r>
        <w:rPr>
          <w:rFonts w:ascii="黑体" w:eastAsia="黑体" w:hAnsi="黑体" w:cs="宋体" w:hint="eastAsia"/>
          <w:b/>
          <w:bCs/>
          <w:sz w:val="24"/>
        </w:rPr>
        <w:t>一、招标项目概况和范围</w:t>
      </w:r>
    </w:p>
    <w:p w:rsidR="005C5B2D" w:rsidRPr="003F21D0" w:rsidRDefault="00224093">
      <w:pPr>
        <w:numPr>
          <w:ilvl w:val="0"/>
          <w:numId w:val="1"/>
        </w:numPr>
        <w:spacing w:line="560" w:lineRule="exact"/>
        <w:rPr>
          <w:rFonts w:ascii="宋体" w:hAnsi="宋体" w:cs="宋体"/>
          <w:sz w:val="24"/>
        </w:rPr>
      </w:pPr>
      <w:r>
        <w:rPr>
          <w:rFonts w:ascii="宋体" w:hAnsi="宋体" w:cs="宋体" w:hint="eastAsia"/>
          <w:sz w:val="24"/>
        </w:rPr>
        <w:t>项目名称：</w:t>
      </w:r>
      <w:r w:rsidRPr="003F21D0">
        <w:rPr>
          <w:rFonts w:ascii="宋体" w:hAnsi="宋体" w:cs="宋体" w:hint="eastAsia"/>
          <w:sz w:val="24"/>
        </w:rPr>
        <w:t>福建省肿瘤医院清洁</w:t>
      </w:r>
      <w:r w:rsidR="007E5B50" w:rsidRPr="003F21D0">
        <w:rPr>
          <w:rFonts w:ascii="宋体" w:hAnsi="宋体" w:cs="宋体" w:hint="eastAsia"/>
          <w:sz w:val="24"/>
        </w:rPr>
        <w:t>消毒</w:t>
      </w:r>
      <w:r w:rsidRPr="003F21D0">
        <w:rPr>
          <w:rFonts w:ascii="宋体" w:hAnsi="宋体" w:cs="宋体" w:hint="eastAsia"/>
          <w:sz w:val="24"/>
        </w:rPr>
        <w:t>日杂采</w:t>
      </w:r>
      <w:r w:rsidRPr="003F21D0">
        <w:rPr>
          <w:rFonts w:hint="eastAsia"/>
          <w:sz w:val="24"/>
        </w:rPr>
        <w:t>购项目</w:t>
      </w:r>
    </w:p>
    <w:p w:rsidR="005C5B2D" w:rsidRDefault="00224093">
      <w:pPr>
        <w:numPr>
          <w:ilvl w:val="0"/>
          <w:numId w:val="1"/>
        </w:numPr>
        <w:spacing w:line="560" w:lineRule="exact"/>
        <w:rPr>
          <w:rFonts w:ascii="宋体" w:hAnsi="宋体" w:cs="宋体"/>
          <w:color w:val="000000" w:themeColor="text1"/>
          <w:sz w:val="24"/>
        </w:rPr>
      </w:pPr>
      <w:r>
        <w:rPr>
          <w:rFonts w:ascii="宋体" w:hAnsi="宋体" w:cs="宋体" w:hint="eastAsia"/>
          <w:color w:val="000000" w:themeColor="text1"/>
          <w:sz w:val="24"/>
        </w:rPr>
        <w:t>交货地点：福马路420号肿瘤医院院内。</w:t>
      </w:r>
    </w:p>
    <w:p w:rsidR="005C5B2D" w:rsidRDefault="00224093">
      <w:pPr>
        <w:numPr>
          <w:ilvl w:val="0"/>
          <w:numId w:val="1"/>
        </w:numPr>
        <w:spacing w:line="560" w:lineRule="exact"/>
        <w:rPr>
          <w:rFonts w:ascii="方正仿宋简体" w:eastAsia="方正仿宋简体" w:hAnsi="宋体" w:cs="宋体"/>
          <w:color w:val="000000" w:themeColor="text1"/>
          <w:sz w:val="24"/>
        </w:rPr>
      </w:pPr>
      <w:r>
        <w:rPr>
          <w:rFonts w:ascii="宋体" w:hAnsi="宋体" w:cs="宋体" w:hint="eastAsia"/>
          <w:color w:val="000000" w:themeColor="text1"/>
          <w:sz w:val="24"/>
        </w:rPr>
        <w:t>招标内容及要求：见附件。</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二、投标人资格要求及审查办法</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hint="eastAsia"/>
          <w:color w:val="000000" w:themeColor="text1"/>
          <w:sz w:val="24"/>
        </w:rPr>
        <w:t>本招标项目要求投标人在中华人民共和国境内注册，具有独立法人资格</w:t>
      </w:r>
      <w:r>
        <w:rPr>
          <w:rFonts w:ascii="宋体" w:hAnsi="宋体" w:hint="eastAsia"/>
          <w:color w:val="000000" w:themeColor="text1"/>
          <w:sz w:val="24"/>
        </w:rPr>
        <w:t>。</w:t>
      </w:r>
    </w:p>
    <w:p w:rsidR="005C5B2D" w:rsidRDefault="00224093">
      <w:pPr>
        <w:numPr>
          <w:ilvl w:val="0"/>
          <w:numId w:val="2"/>
        </w:numPr>
        <w:spacing w:before="150" w:line="560" w:lineRule="exact"/>
        <w:outlineLvl w:val="1"/>
        <w:rPr>
          <w:rFonts w:ascii="宋体" w:hAnsi="宋体" w:cs="宋体"/>
          <w:color w:val="000000" w:themeColor="text1"/>
          <w:sz w:val="24"/>
        </w:rPr>
      </w:pPr>
      <w:r>
        <w:rPr>
          <w:rFonts w:ascii="宋体" w:hAnsi="宋体" w:cs="宋体" w:hint="eastAsia"/>
          <w:color w:val="000000" w:themeColor="text1"/>
          <w:sz w:val="24"/>
        </w:rPr>
        <w:t>委托代表人资格证明书（附法人及委托人身份证）。</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hint="eastAsia"/>
          <w:color w:val="000000" w:themeColor="text1"/>
          <w:sz w:val="24"/>
        </w:rPr>
        <w:t>具有依法缴纳税收和社会保障资金的良好记录（近三个月缴交凭证，不含投标当月）；</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hint="eastAsia"/>
          <w:color w:val="000000" w:themeColor="text1"/>
          <w:sz w:val="24"/>
        </w:rPr>
        <w:t>参加本次活动前三年内，在经营活动中没有重大违法违规记录的承诺。</w:t>
      </w:r>
    </w:p>
    <w:p w:rsidR="005C5B2D" w:rsidRDefault="00224093">
      <w:pPr>
        <w:numPr>
          <w:ilvl w:val="0"/>
          <w:numId w:val="2"/>
        </w:numPr>
        <w:spacing w:before="150" w:line="560" w:lineRule="exact"/>
        <w:outlineLvl w:val="1"/>
        <w:rPr>
          <w:rFonts w:ascii="宋体" w:hAnsi="宋体" w:cs="宋体"/>
          <w:color w:val="000000" w:themeColor="text1"/>
          <w:sz w:val="24"/>
        </w:rPr>
      </w:pPr>
      <w:r>
        <w:rPr>
          <w:rFonts w:ascii="宋体" w:hAnsi="宋体" w:cs="宋体" w:hint="eastAsia"/>
          <w:color w:val="000000" w:themeColor="text1"/>
          <w:sz w:val="24"/>
        </w:rPr>
        <w:t>资格审查采用方式：资格后审。</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hint="eastAsia"/>
          <w:color w:val="000000" w:themeColor="text1"/>
          <w:sz w:val="24"/>
        </w:rPr>
        <w:t>本招标项目不接受联合体投标，不接受备选投标方案，不允许分包。</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color w:val="000000" w:themeColor="text1"/>
          <w:sz w:val="24"/>
        </w:rPr>
        <w:t>信用记录查询结果</w:t>
      </w:r>
      <w:r>
        <w:rPr>
          <w:rFonts w:ascii="宋体" w:hAnsi="宋体" w:cs="宋体" w:hint="eastAsia"/>
          <w:color w:val="000000" w:themeColor="text1"/>
          <w:sz w:val="24"/>
        </w:rPr>
        <w:t>：</w:t>
      </w:r>
      <w:r>
        <w:rPr>
          <w:rFonts w:ascii="宋体" w:hAnsi="宋体" w:cs="宋体"/>
          <w:color w:val="000000" w:themeColor="text1"/>
          <w:sz w:val="24"/>
        </w:rPr>
        <w:t>投标人应在招标文件要求的截止时点前分别通过“信用中国”网站(www.creditchina.gov.cn)、中国政府采购网(www.ccgp.gov.cn)查询并打印相应的信用记录,投标人提供的查询结果应为其通过上述网站获取的信用信息查询结果原始页面的打印件(或截图)</w:t>
      </w:r>
      <w:r>
        <w:rPr>
          <w:rFonts w:ascii="宋体" w:hAnsi="宋体" w:cs="宋体" w:hint="eastAsia"/>
          <w:color w:val="000000" w:themeColor="text1"/>
          <w:sz w:val="24"/>
        </w:rPr>
        <w:t>；</w:t>
      </w:r>
      <w:r>
        <w:rPr>
          <w:rFonts w:ascii="宋体" w:hAnsi="宋体" w:cs="宋体"/>
          <w:color w:val="000000" w:themeColor="text1"/>
          <w:sz w:val="24"/>
        </w:rPr>
        <w:t>投标人</w:t>
      </w:r>
      <w:r>
        <w:rPr>
          <w:rFonts w:ascii="宋体" w:hAnsi="宋体" w:cs="宋体" w:hint="eastAsia"/>
          <w:color w:val="000000" w:themeColor="text1"/>
          <w:sz w:val="24"/>
        </w:rPr>
        <w:t>应</w:t>
      </w:r>
      <w:r>
        <w:rPr>
          <w:rFonts w:ascii="宋体" w:hAnsi="宋体" w:cs="宋体"/>
          <w:color w:val="000000" w:themeColor="text1"/>
          <w:sz w:val="24"/>
        </w:rPr>
        <w:t>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w:t>
      </w:r>
      <w:r>
        <w:rPr>
          <w:rFonts w:ascii="宋体" w:hAnsi="宋体" w:cs="宋体"/>
          <w:color w:val="000000" w:themeColor="text1"/>
          <w:sz w:val="24"/>
        </w:rPr>
        <w:lastRenderedPageBreak/>
        <w:t>括但不限于：成立年限满1年及以上的投标人、成立年限满半年但不足1年的投标人、成立年限不足半年的投标人），应选择提供资信证明复印件。</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color w:val="000000" w:themeColor="text1"/>
          <w:sz w:val="24"/>
        </w:rPr>
        <w:t>依法缴纳税收证明材料</w:t>
      </w:r>
      <w:r>
        <w:rPr>
          <w:rFonts w:ascii="宋体" w:hAnsi="宋体" w:cs="宋体" w:hint="eastAsia"/>
          <w:color w:val="000000" w:themeColor="text1"/>
          <w:sz w:val="24"/>
        </w:rPr>
        <w:t>：</w:t>
      </w:r>
      <w:r>
        <w:rPr>
          <w:rFonts w:ascii="宋体" w:hAnsi="宋体" w:cs="宋体"/>
          <w:color w:val="000000" w:themeColor="text1"/>
          <w:sz w:val="24"/>
        </w:rPr>
        <w:t>1、投标人提供的税收凭据复印件应符合下列规定:1.1投标截止时间前(不含投标截止时间的当月)已依法缴纳税收的投标人,提供投标截止时间前六个月(不含投标截止时间的当月)中任一月份的税收凭据复印件。1.2投标截止时间的当月成立且已依法缴纳税收的投标人,提供投标截止时间当月的税收凭据复印件。1.3投标截止时间的当月成立但因税务机关原因导致其尚未依法缴纳税收的投标人,提供依法缴纳税收承诺书原件(格式自拟),该承诺书视同税收凭据。2、“依法缴纳税收证明材料”有欠缴记录的,视为未依法缴纳税收。3、投标人提供的相应证明材料复印件均应符合:内容完整、清晰、整洁,并由投标人加盖其单位公章。</w:t>
      </w:r>
    </w:p>
    <w:p w:rsidR="005C5B2D" w:rsidRDefault="00224093">
      <w:pPr>
        <w:numPr>
          <w:ilvl w:val="0"/>
          <w:numId w:val="2"/>
        </w:numPr>
        <w:spacing w:before="150" w:line="560" w:lineRule="exact"/>
        <w:rPr>
          <w:rFonts w:ascii="宋体" w:hAnsi="宋体" w:cs="宋体"/>
          <w:color w:val="000000" w:themeColor="text1"/>
          <w:sz w:val="24"/>
        </w:rPr>
      </w:pPr>
      <w:r>
        <w:rPr>
          <w:rFonts w:ascii="宋体" w:hAnsi="宋体" w:cs="宋体"/>
          <w:color w:val="000000" w:themeColor="text1"/>
          <w:sz w:val="24"/>
        </w:rPr>
        <w:t>依法缴纳社会保障资金证明材料</w:t>
      </w:r>
      <w:r>
        <w:rPr>
          <w:rFonts w:ascii="宋体" w:hAnsi="宋体" w:cs="宋体" w:hint="eastAsia"/>
          <w:color w:val="000000" w:themeColor="text1"/>
          <w:sz w:val="24"/>
        </w:rPr>
        <w:t>：</w:t>
      </w:r>
      <w:r>
        <w:rPr>
          <w:rFonts w:ascii="宋体" w:hAnsi="宋体" w:cs="宋体"/>
          <w:color w:val="000000" w:themeColor="text1"/>
          <w:sz w:val="24"/>
        </w:rPr>
        <w:t>1、投标人提供的社会保险凭据复印件应符合下列规定:1.1投标截止时间前(不含投标截止时间的当月)已依法缴纳社会保障资金的投标人,提供投标截止时间前六个月(不含投标截止时间的当月)中任一月份的社会保险凭据复印件。1.2投标截止时间的当月成立且已依法缴纳社会保障资金的投标人,提供投标截止时间当月的社会保险凭据复印件。1.3投标截止时间的当月成立但因税务机关/社会保障资金管理机关原因导致其尚未依法缴纳社会保障资金的投标人,提供依法缴纳社会保障资金承诺书原件(格式自拟),该承诺书视同社会保险凭据。2、“依法缴纳社会保障资金证明材料”有欠缴记录的,视为未依法缴纳社会保障资金。3、投标人提供的相应证明材料复印件均应符合:内容完整、清晰、整洁,并由投标人加盖其单位公章。</w:t>
      </w:r>
    </w:p>
    <w:p w:rsidR="005C5B2D" w:rsidRDefault="00224093">
      <w:pPr>
        <w:spacing w:before="150" w:line="560" w:lineRule="exact"/>
        <w:ind w:leftChars="228" w:left="719" w:hangingChars="100" w:hanging="240"/>
        <w:rPr>
          <w:rFonts w:ascii="宋体" w:hAnsi="宋体" w:cs="宋体"/>
          <w:color w:val="000000" w:themeColor="text1"/>
          <w:sz w:val="24"/>
        </w:rPr>
      </w:pPr>
      <w:r>
        <w:rPr>
          <w:rFonts w:ascii="宋体" w:hAnsi="宋体" w:cs="宋体" w:hint="eastAsia"/>
          <w:color w:val="000000" w:themeColor="text1"/>
          <w:sz w:val="24"/>
        </w:rPr>
        <w:t>10.标人应对投标文件资料的真实性负责，招标人在授予合同之前有权对其投标文件资料进行核实，如发现所提交的资料不真实，招标人将视其为以弄虚作假方式骗取中标，其中标无效，若给招标人造成损失的，应依法承担赔偿责任。</w:t>
      </w:r>
    </w:p>
    <w:p w:rsidR="005C5B2D" w:rsidRDefault="00224093">
      <w:pPr>
        <w:spacing w:before="150" w:line="560" w:lineRule="exact"/>
        <w:ind w:firstLineChars="328" w:firstLine="787"/>
        <w:rPr>
          <w:rFonts w:ascii="宋体" w:hAnsi="宋体" w:cs="宋体"/>
          <w:color w:val="000000" w:themeColor="text1"/>
          <w:sz w:val="24"/>
        </w:rPr>
      </w:pPr>
      <w:r>
        <w:rPr>
          <w:rFonts w:ascii="宋体" w:hAnsi="宋体" w:cs="宋体" w:hint="eastAsia"/>
          <w:color w:val="000000" w:themeColor="text1"/>
          <w:sz w:val="24"/>
        </w:rPr>
        <w:lastRenderedPageBreak/>
        <w:t>上述提供材料均须加盖公章。</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三、招标文件的获取</w:t>
      </w:r>
    </w:p>
    <w:p w:rsidR="005C5B2D" w:rsidRDefault="00224093">
      <w:pPr>
        <w:spacing w:before="150" w:line="560" w:lineRule="exact"/>
        <w:outlineLvl w:val="1"/>
        <w:rPr>
          <w:rFonts w:ascii="宋体" w:hAnsi="宋体" w:cs="宋体"/>
          <w:color w:val="000000" w:themeColor="text1"/>
          <w:sz w:val="24"/>
        </w:rPr>
      </w:pPr>
      <w:r>
        <w:rPr>
          <w:rFonts w:ascii="仿宋_GB2312" w:eastAsia="仿宋_GB2312" w:hAnsi="宋体" w:cs="宋体" w:hint="eastAsia"/>
          <w:color w:val="000000" w:themeColor="text1"/>
          <w:sz w:val="24"/>
        </w:rPr>
        <w:t>  </w:t>
      </w:r>
      <w:r>
        <w:rPr>
          <w:rFonts w:ascii="宋体" w:hAnsi="宋体" w:cs="宋体" w:hint="eastAsia"/>
          <w:color w:val="000000" w:themeColor="text1"/>
          <w:sz w:val="24"/>
        </w:rPr>
        <w:t> 1、本招标项目不采用电子招投标。</w:t>
      </w:r>
    </w:p>
    <w:p w:rsidR="005C5B2D" w:rsidRDefault="00224093">
      <w:pPr>
        <w:spacing w:before="150" w:line="560" w:lineRule="exact"/>
        <w:rPr>
          <w:rFonts w:ascii="宋体" w:hAnsi="宋体" w:cs="宋体"/>
          <w:sz w:val="24"/>
        </w:rPr>
      </w:pPr>
      <w:r>
        <w:rPr>
          <w:rFonts w:ascii="宋体" w:hAnsi="宋体" w:cs="宋体" w:hint="eastAsia"/>
          <w:sz w:val="24"/>
        </w:rPr>
        <w:t>   2、凡有意参加投标者</w:t>
      </w:r>
      <w:r w:rsidRPr="003F21D0">
        <w:rPr>
          <w:rFonts w:ascii="宋体" w:hAnsi="宋体" w:cs="宋体" w:hint="eastAsia"/>
          <w:sz w:val="24"/>
        </w:rPr>
        <w:t>，请于2023年</w:t>
      </w:r>
      <w:r w:rsidR="003F21D0" w:rsidRPr="003F21D0">
        <w:rPr>
          <w:rFonts w:ascii="宋体" w:hAnsi="宋体" w:cs="宋体" w:hint="eastAsia"/>
          <w:sz w:val="24"/>
        </w:rPr>
        <w:t>4</w:t>
      </w:r>
      <w:r w:rsidRPr="003F21D0">
        <w:rPr>
          <w:rFonts w:ascii="宋体" w:hAnsi="宋体" w:cs="宋体" w:hint="eastAsia"/>
          <w:sz w:val="24"/>
        </w:rPr>
        <w:t>月</w:t>
      </w:r>
      <w:r w:rsidR="003F21D0" w:rsidRPr="003F21D0">
        <w:rPr>
          <w:rFonts w:ascii="宋体" w:hAnsi="宋体" w:cs="宋体" w:hint="eastAsia"/>
          <w:sz w:val="24"/>
        </w:rPr>
        <w:t>21</w:t>
      </w:r>
      <w:r w:rsidRPr="003F21D0">
        <w:rPr>
          <w:rFonts w:ascii="宋体" w:hAnsi="宋体" w:cs="宋体" w:hint="eastAsia"/>
          <w:sz w:val="24"/>
        </w:rPr>
        <w:t>日至2023年</w:t>
      </w:r>
      <w:r w:rsidR="003F21D0" w:rsidRPr="003F21D0">
        <w:rPr>
          <w:rFonts w:ascii="宋体" w:hAnsi="宋体" w:cs="宋体" w:hint="eastAsia"/>
          <w:sz w:val="24"/>
        </w:rPr>
        <w:t>4</w:t>
      </w:r>
      <w:r w:rsidRPr="003F21D0">
        <w:rPr>
          <w:rFonts w:ascii="宋体" w:hAnsi="宋体" w:cs="宋体" w:hint="eastAsia"/>
          <w:sz w:val="24"/>
        </w:rPr>
        <w:t>月</w:t>
      </w:r>
      <w:r w:rsidR="003F21D0" w:rsidRPr="003F21D0">
        <w:rPr>
          <w:rFonts w:ascii="宋体" w:hAnsi="宋体" w:cs="宋体" w:hint="eastAsia"/>
          <w:sz w:val="24"/>
        </w:rPr>
        <w:t>27</w:t>
      </w:r>
      <w:r w:rsidRPr="003F21D0">
        <w:rPr>
          <w:rFonts w:ascii="宋体" w:hAnsi="宋体" w:cs="宋体" w:hint="eastAsia"/>
          <w:sz w:val="24"/>
        </w:rPr>
        <w:t>日(节假日除外)8：00-12：00或14：30-17：30</w:t>
      </w:r>
      <w:r>
        <w:rPr>
          <w:rFonts w:ascii="宋体" w:hAnsi="宋体" w:cs="宋体" w:hint="eastAsia"/>
          <w:sz w:val="24"/>
        </w:rPr>
        <w:t>，携带加盖公章的营业执照复印件、介绍信前往福建省肿瘤医院总务科报名。</w:t>
      </w:r>
    </w:p>
    <w:p w:rsidR="005C5B2D" w:rsidRDefault="00224093">
      <w:pPr>
        <w:spacing w:before="150" w:line="560" w:lineRule="exact"/>
        <w:rPr>
          <w:rFonts w:ascii="方正仿宋简体" w:eastAsia="方正仿宋简体" w:hAnsi="宋体" w:cs="宋体"/>
          <w:color w:val="000000" w:themeColor="text1"/>
          <w:sz w:val="24"/>
        </w:rPr>
      </w:pPr>
      <w:r>
        <w:rPr>
          <w:rFonts w:ascii="宋体" w:hAnsi="宋体" w:cs="宋体" w:hint="eastAsia"/>
          <w:color w:val="000000" w:themeColor="text1"/>
          <w:sz w:val="24"/>
        </w:rPr>
        <w:t>   项目联系人： 小陈        联系电话：0591-62752801</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四、答疑截止时间</w:t>
      </w:r>
    </w:p>
    <w:p w:rsidR="005C5B2D" w:rsidRDefault="00224093">
      <w:pPr>
        <w:spacing w:before="150"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投标人若要求澄清招标文件，应在获取招标文件截止时间后的2个工作日内提出，招标人将随时解答。</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五、投标文件的要求及递交</w:t>
      </w:r>
    </w:p>
    <w:p w:rsidR="005C5B2D" w:rsidRDefault="00224093">
      <w:pPr>
        <w:spacing w:before="150"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投标文件正本</w:t>
      </w:r>
      <w:r>
        <w:rPr>
          <w:rFonts w:ascii="宋体" w:hAnsi="宋体" w:cs="宋体" w:hint="eastAsia"/>
          <w:bCs/>
          <w:color w:val="000000" w:themeColor="text1"/>
          <w:sz w:val="24"/>
          <w:u w:val="single"/>
        </w:rPr>
        <w:t>壹</w:t>
      </w:r>
      <w:r>
        <w:rPr>
          <w:rFonts w:ascii="宋体" w:hAnsi="宋体" w:cs="宋体" w:hint="eastAsia"/>
          <w:color w:val="000000" w:themeColor="text1"/>
          <w:sz w:val="24"/>
        </w:rPr>
        <w:t>份</w:t>
      </w:r>
      <w:r>
        <w:rPr>
          <w:rFonts w:ascii="宋体" w:hAnsi="宋体" w:cs="宋体"/>
          <w:color w:val="000000" w:themeColor="text1"/>
          <w:sz w:val="24"/>
        </w:rPr>
        <w:t>,</w:t>
      </w:r>
      <w:r>
        <w:rPr>
          <w:rFonts w:ascii="宋体" w:hAnsi="宋体" w:cs="宋体" w:hint="eastAsia"/>
          <w:color w:val="000000" w:themeColor="text1"/>
          <w:sz w:val="24"/>
        </w:rPr>
        <w:t>副本</w:t>
      </w:r>
      <w:r>
        <w:rPr>
          <w:rFonts w:ascii="宋体" w:hAnsi="宋体" w:cs="宋体" w:hint="eastAsia"/>
          <w:bCs/>
          <w:color w:val="000000" w:themeColor="text1"/>
          <w:sz w:val="24"/>
          <w:u w:val="single"/>
        </w:rPr>
        <w:t>壹</w:t>
      </w:r>
      <w:r>
        <w:rPr>
          <w:rFonts w:ascii="宋体" w:hAnsi="宋体" w:cs="宋体" w:hint="eastAsia"/>
          <w:color w:val="000000" w:themeColor="text1"/>
          <w:sz w:val="24"/>
        </w:rPr>
        <w:t>份</w:t>
      </w:r>
      <w:r>
        <w:rPr>
          <w:rFonts w:ascii="宋体" w:hAnsi="宋体" w:cs="宋体" w:hint="eastAsia"/>
          <w:color w:val="000000" w:themeColor="text1"/>
          <w:sz w:val="24"/>
          <w:highlight w:val="yellow"/>
        </w:rPr>
        <w:t>胶装</w:t>
      </w:r>
      <w:r>
        <w:rPr>
          <w:rFonts w:ascii="宋体" w:hAnsi="宋体" w:cs="宋体" w:hint="eastAsia"/>
          <w:color w:val="000000" w:themeColor="text1"/>
          <w:sz w:val="24"/>
        </w:rPr>
        <w:t>并密封加盖投标人公章。投标文件未密封完好将导致投标被拒绝。</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六、开标评标时间地点</w:t>
      </w:r>
    </w:p>
    <w:p w:rsidR="005C5B2D" w:rsidRDefault="00224093">
      <w:pPr>
        <w:spacing w:before="150" w:line="560" w:lineRule="exact"/>
        <w:ind w:firstLineChars="150" w:firstLine="360"/>
        <w:rPr>
          <w:rFonts w:ascii="宋体" w:hAnsi="宋体" w:cs="宋体"/>
          <w:sz w:val="24"/>
        </w:rPr>
      </w:pPr>
      <w:r>
        <w:rPr>
          <w:rFonts w:ascii="宋体" w:hAnsi="宋体" w:cs="宋体" w:hint="eastAsia"/>
          <w:sz w:val="24"/>
        </w:rPr>
        <w:t>1、开标时间：</w:t>
      </w:r>
      <w:r w:rsidRPr="00C42412">
        <w:rPr>
          <w:rFonts w:ascii="宋体" w:hAnsi="宋体" w:cs="宋体" w:hint="eastAsia"/>
          <w:sz w:val="24"/>
        </w:rPr>
        <w:t>2023年</w:t>
      </w:r>
      <w:r w:rsidR="003F21D0" w:rsidRPr="00C42412">
        <w:rPr>
          <w:rFonts w:ascii="宋体" w:hAnsi="宋体" w:cs="宋体" w:hint="eastAsia"/>
          <w:sz w:val="24"/>
        </w:rPr>
        <w:t>4</w:t>
      </w:r>
      <w:r w:rsidRPr="00C42412">
        <w:rPr>
          <w:rFonts w:ascii="宋体" w:hAnsi="宋体" w:cs="宋体" w:hint="eastAsia"/>
          <w:sz w:val="24"/>
        </w:rPr>
        <w:t>月</w:t>
      </w:r>
      <w:r w:rsidR="003F21D0" w:rsidRPr="00C42412">
        <w:rPr>
          <w:rFonts w:ascii="宋体" w:hAnsi="宋体" w:cs="宋体" w:hint="eastAsia"/>
          <w:sz w:val="24"/>
        </w:rPr>
        <w:t>28</w:t>
      </w:r>
      <w:r w:rsidRPr="00C42412">
        <w:rPr>
          <w:rFonts w:ascii="宋体" w:hAnsi="宋体" w:cs="宋体" w:hint="eastAsia"/>
          <w:sz w:val="24"/>
        </w:rPr>
        <w:t>日</w:t>
      </w:r>
      <w:r w:rsidR="003F21D0" w:rsidRPr="00C42412">
        <w:rPr>
          <w:rFonts w:ascii="宋体" w:hAnsi="宋体" w:cs="宋体" w:hint="eastAsia"/>
          <w:sz w:val="24"/>
        </w:rPr>
        <w:t>15</w:t>
      </w:r>
      <w:r w:rsidRPr="00C42412">
        <w:rPr>
          <w:rFonts w:ascii="宋体" w:hAnsi="宋体" w:cs="宋体" w:hint="eastAsia"/>
          <w:sz w:val="24"/>
        </w:rPr>
        <w:t>:</w:t>
      </w:r>
      <w:r w:rsidR="003F21D0" w:rsidRPr="00C42412">
        <w:rPr>
          <w:rFonts w:ascii="宋体" w:hAnsi="宋体" w:cs="宋体" w:hint="eastAsia"/>
          <w:sz w:val="24"/>
        </w:rPr>
        <w:t>0</w:t>
      </w:r>
      <w:r w:rsidRPr="00C42412">
        <w:rPr>
          <w:rFonts w:ascii="宋体" w:hAnsi="宋体" w:cs="宋体" w:hint="eastAsia"/>
          <w:sz w:val="24"/>
        </w:rPr>
        <w:t>0</w:t>
      </w:r>
    </w:p>
    <w:p w:rsidR="005C5B2D" w:rsidRDefault="00224093">
      <w:pPr>
        <w:spacing w:before="150" w:line="560" w:lineRule="exact"/>
        <w:ind w:firstLineChars="150" w:firstLine="360"/>
        <w:rPr>
          <w:rFonts w:ascii="方正仿宋简体" w:eastAsia="方正仿宋简体" w:hAnsi="宋体" w:cs="宋体"/>
          <w:color w:val="000000" w:themeColor="text1"/>
          <w:sz w:val="24"/>
        </w:rPr>
      </w:pPr>
      <w:r>
        <w:rPr>
          <w:rFonts w:ascii="宋体" w:hAnsi="宋体" w:cs="宋体" w:hint="eastAsia"/>
          <w:color w:val="000000" w:themeColor="text1"/>
          <w:sz w:val="24"/>
        </w:rPr>
        <w:t>2、评标时间：开标后即开始评标。</w:t>
      </w:r>
    </w:p>
    <w:p w:rsidR="005C5B2D" w:rsidRDefault="00224093">
      <w:pPr>
        <w:spacing w:before="150" w:line="560" w:lineRule="exact"/>
        <w:ind w:firstLineChars="150" w:firstLine="360"/>
        <w:rPr>
          <w:rFonts w:ascii="宋体" w:hAnsi="宋体" w:cs="宋体"/>
          <w:color w:val="000000" w:themeColor="text1"/>
          <w:sz w:val="24"/>
        </w:rPr>
      </w:pPr>
      <w:r>
        <w:rPr>
          <w:rFonts w:ascii="宋体" w:hAnsi="宋体" w:cs="宋体" w:hint="eastAsia"/>
          <w:color w:val="000000" w:themeColor="text1"/>
          <w:sz w:val="24"/>
        </w:rPr>
        <w:t>3、地点：福建省肿瘤医院科研楼一楼会议室</w:t>
      </w:r>
    </w:p>
    <w:p w:rsidR="005C5B2D" w:rsidRDefault="00224093">
      <w:pPr>
        <w:spacing w:before="150" w:line="560" w:lineRule="exact"/>
        <w:rPr>
          <w:rFonts w:ascii="宋体" w:hAnsi="宋体" w:cs="宋体"/>
          <w:color w:val="000000"/>
          <w:szCs w:val="21"/>
        </w:rPr>
      </w:pPr>
      <w:r>
        <w:rPr>
          <w:rFonts w:ascii="宋体" w:hAnsi="宋体" w:cs="宋体" w:hint="eastAsia"/>
          <w:color w:val="000000"/>
          <w:szCs w:val="21"/>
        </w:rPr>
        <w:t>备注：</w:t>
      </w:r>
    </w:p>
    <w:p w:rsidR="005C5B2D" w:rsidRDefault="00224093">
      <w:pPr>
        <w:spacing w:before="150" w:line="560" w:lineRule="exact"/>
        <w:outlineLvl w:val="1"/>
        <w:rPr>
          <w:rFonts w:ascii="宋体" w:hAnsi="宋体" w:cs="宋体"/>
          <w:szCs w:val="21"/>
        </w:rPr>
      </w:pPr>
      <w:r>
        <w:rPr>
          <w:rFonts w:ascii="宋体" w:hAnsi="宋体" w:cs="宋体" w:hint="eastAsia"/>
          <w:szCs w:val="21"/>
        </w:rPr>
        <w:t>1、未参加报名的潜在投标人，其投标文件将被拒绝。</w:t>
      </w:r>
    </w:p>
    <w:p w:rsidR="005C5B2D" w:rsidRDefault="00224093">
      <w:pPr>
        <w:spacing w:before="150" w:line="560" w:lineRule="exact"/>
        <w:rPr>
          <w:rFonts w:ascii="宋体" w:hAnsi="宋体" w:cs="宋体"/>
          <w:spacing w:val="-6"/>
          <w:szCs w:val="21"/>
        </w:rPr>
      </w:pPr>
      <w:r>
        <w:rPr>
          <w:rFonts w:ascii="宋体" w:hAnsi="宋体" w:cs="宋体" w:hint="eastAsia"/>
          <w:szCs w:val="21"/>
        </w:rPr>
        <w:t>2、若有涉及招标文件内容更正，</w:t>
      </w:r>
      <w:r>
        <w:rPr>
          <w:rFonts w:ascii="宋体" w:hAnsi="宋体" w:cs="宋体" w:hint="eastAsia"/>
          <w:spacing w:val="-6"/>
          <w:szCs w:val="21"/>
        </w:rPr>
        <w:t>请各潜在投标人密切关注福建省肿瘤医院官网通知，以最新公告为准。</w:t>
      </w:r>
    </w:p>
    <w:p w:rsidR="005C5B2D" w:rsidRDefault="00224093">
      <w:pPr>
        <w:spacing w:before="150" w:line="560" w:lineRule="exact"/>
        <w:outlineLvl w:val="0"/>
        <w:rPr>
          <w:rFonts w:ascii="方正仿宋简体" w:eastAsia="方正仿宋简体" w:hAnsi="宋体" w:cs="宋体"/>
          <w:sz w:val="24"/>
        </w:rPr>
      </w:pPr>
      <w:r>
        <w:rPr>
          <w:rFonts w:ascii="黑体" w:eastAsia="黑体" w:hAnsi="黑体" w:cs="宋体" w:hint="eastAsia"/>
          <w:b/>
          <w:bCs/>
          <w:sz w:val="24"/>
        </w:rPr>
        <w:t>八、评标原则及办法</w:t>
      </w:r>
    </w:p>
    <w:p w:rsidR="005C5B2D" w:rsidRDefault="00224093">
      <w:pPr>
        <w:spacing w:before="150" w:line="560" w:lineRule="exact"/>
        <w:ind w:firstLine="480"/>
        <w:rPr>
          <w:rFonts w:ascii="方正仿宋简体" w:eastAsia="方正仿宋简体" w:hAnsi="宋体" w:cs="宋体"/>
          <w:sz w:val="24"/>
        </w:rPr>
      </w:pPr>
      <w:r>
        <w:rPr>
          <w:rFonts w:ascii="宋体" w:hAnsi="宋体" w:cs="宋体" w:hint="eastAsia"/>
          <w:sz w:val="24"/>
        </w:rPr>
        <w:lastRenderedPageBreak/>
        <w:t>1、评标活动遵循公平、公正、科学和择优的原则。</w:t>
      </w:r>
    </w:p>
    <w:p w:rsidR="005C5B2D" w:rsidRDefault="00224093">
      <w:pPr>
        <w:spacing w:before="150" w:line="560" w:lineRule="exact"/>
        <w:ind w:firstLine="480"/>
        <w:rPr>
          <w:rFonts w:ascii="宋体" w:hAnsi="宋体" w:cs="宋体"/>
          <w:sz w:val="24"/>
        </w:rPr>
      </w:pPr>
      <w:r>
        <w:rPr>
          <w:rFonts w:ascii="宋体" w:hAnsi="宋体" w:cs="宋体" w:hint="eastAsia"/>
          <w:sz w:val="24"/>
        </w:rPr>
        <w:t>2、评标方法：综合评分。</w:t>
      </w:r>
    </w:p>
    <w:p w:rsidR="005C5B2D" w:rsidRDefault="00224093">
      <w:pPr>
        <w:spacing w:before="150" w:line="560" w:lineRule="exact"/>
        <w:ind w:firstLineChars="200" w:firstLine="480"/>
        <w:rPr>
          <w:rFonts w:ascii="方正仿宋简体" w:eastAsia="方正仿宋简体" w:hAnsi="宋体" w:cs="宋体"/>
          <w:color w:val="000000" w:themeColor="text1"/>
          <w:sz w:val="24"/>
        </w:rPr>
      </w:pPr>
      <w:r>
        <w:rPr>
          <w:rFonts w:ascii="宋体" w:hAnsi="宋体" w:cs="宋体" w:hint="eastAsia"/>
          <w:sz w:val="24"/>
        </w:rPr>
        <w:t>3、投标人之间有</w:t>
      </w:r>
      <w:r>
        <w:rPr>
          <w:rFonts w:ascii="宋体" w:hAnsi="宋体" w:cs="宋体" w:hint="eastAsia"/>
          <w:color w:val="000000" w:themeColor="text1"/>
          <w:sz w:val="24"/>
        </w:rPr>
        <w:t>相互串通投标、弄虚作假等违规行为者，将作废标处理，并在我院未来的项目招标中被拒绝接受投标。</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九、合同条款内容及签订</w:t>
      </w:r>
    </w:p>
    <w:p w:rsidR="005C5B2D" w:rsidRDefault="00224093">
      <w:pPr>
        <w:spacing w:before="150"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1、合同专用条款内容依照国家规范文本</w:t>
      </w:r>
      <w:r>
        <w:rPr>
          <w:rFonts w:ascii="宋体" w:hAnsi="宋体" w:cs="宋体" w:hint="eastAsia"/>
          <w:color w:val="000000" w:themeColor="text1"/>
          <w:spacing w:val="-6"/>
          <w:sz w:val="24"/>
        </w:rPr>
        <w:t>，合同通用条款内容解释依照国家规范文本。</w:t>
      </w:r>
    </w:p>
    <w:p w:rsidR="005C5B2D" w:rsidRDefault="00224093">
      <w:pPr>
        <w:spacing w:before="150"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2、合同签订：中标人在接到中标通知后3天内，应派代表与招标人联系，商讨签订合同事宜。</w:t>
      </w:r>
    </w:p>
    <w:p w:rsidR="005C5B2D" w:rsidRDefault="00224093">
      <w:pPr>
        <w:spacing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十、付款方式与条件</w:t>
      </w:r>
    </w:p>
    <w:p w:rsidR="005C5B2D" w:rsidRDefault="00224093">
      <w:pPr>
        <w:spacing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经甲方验收合格后，乙方开具正规发票给甲方，甲方支付合同价款的100%。</w:t>
      </w:r>
    </w:p>
    <w:p w:rsidR="005C5B2D" w:rsidRDefault="00224093">
      <w:pPr>
        <w:spacing w:before="150" w:line="560" w:lineRule="exact"/>
        <w:outlineLvl w:val="0"/>
        <w:rPr>
          <w:rFonts w:ascii="方正仿宋简体" w:eastAsia="方正仿宋简体" w:hAnsi="宋体" w:cs="宋体"/>
          <w:color w:val="000000" w:themeColor="text1"/>
          <w:sz w:val="24"/>
        </w:rPr>
      </w:pPr>
      <w:r>
        <w:rPr>
          <w:rFonts w:ascii="黑体" w:eastAsia="黑体" w:hAnsi="黑体" w:cs="宋体" w:hint="eastAsia"/>
          <w:b/>
          <w:bCs/>
          <w:color w:val="000000" w:themeColor="text1"/>
          <w:sz w:val="24"/>
        </w:rPr>
        <w:t>十一、其他未详尽事宜</w:t>
      </w:r>
    </w:p>
    <w:p w:rsidR="005C5B2D" w:rsidRDefault="00224093">
      <w:pPr>
        <w:spacing w:before="150" w:line="560" w:lineRule="exact"/>
        <w:ind w:firstLine="480"/>
        <w:rPr>
          <w:rFonts w:ascii="方正仿宋简体" w:eastAsia="方正仿宋简体" w:hAnsi="宋体" w:cs="宋体"/>
          <w:color w:val="000000" w:themeColor="text1"/>
          <w:sz w:val="24"/>
        </w:rPr>
      </w:pPr>
      <w:r>
        <w:rPr>
          <w:rFonts w:ascii="宋体" w:hAnsi="宋体" w:cs="宋体" w:hint="eastAsia"/>
          <w:color w:val="000000" w:themeColor="text1"/>
          <w:sz w:val="24"/>
        </w:rPr>
        <w:t>依照国家招投标和政府采购有关规定。</w:t>
      </w:r>
    </w:p>
    <w:p w:rsidR="005C5B2D" w:rsidRDefault="005C5B2D">
      <w:pPr>
        <w:spacing w:line="560" w:lineRule="exact"/>
        <w:jc w:val="center"/>
        <w:rPr>
          <w:b/>
          <w:color w:val="000000" w:themeColor="text1"/>
          <w:sz w:val="24"/>
        </w:rPr>
      </w:pPr>
    </w:p>
    <w:p w:rsidR="005C5B2D" w:rsidRDefault="005C5B2D">
      <w:pPr>
        <w:pStyle w:val="a5"/>
        <w:spacing w:line="560" w:lineRule="exact"/>
        <w:rPr>
          <w:rFonts w:ascii="宋体" w:hAnsi="宋体" w:cs="宋体"/>
          <w:color w:val="000000" w:themeColor="text1"/>
          <w:sz w:val="24"/>
        </w:rPr>
      </w:pPr>
    </w:p>
    <w:p w:rsidR="005C5B2D" w:rsidRDefault="005C5B2D">
      <w:pPr>
        <w:spacing w:line="560" w:lineRule="exact"/>
        <w:jc w:val="center"/>
        <w:rPr>
          <w:rFonts w:ascii="宋体" w:hAnsi="宋体" w:cs="宋体"/>
          <w:b/>
          <w:bCs/>
          <w:color w:val="000000" w:themeColor="text1"/>
          <w:sz w:val="24"/>
        </w:rPr>
      </w:pPr>
    </w:p>
    <w:p w:rsidR="005C5B2D" w:rsidRDefault="005C5B2D">
      <w:pPr>
        <w:spacing w:line="560" w:lineRule="exact"/>
        <w:jc w:val="center"/>
        <w:rPr>
          <w:rFonts w:ascii="宋体" w:hAnsi="宋体" w:cs="宋体"/>
          <w:b/>
          <w:bCs/>
          <w:color w:val="000000" w:themeColor="text1"/>
          <w:sz w:val="24"/>
        </w:rPr>
      </w:pPr>
    </w:p>
    <w:p w:rsidR="005C5B2D" w:rsidRDefault="005C5B2D">
      <w:pPr>
        <w:spacing w:line="560" w:lineRule="exact"/>
        <w:jc w:val="center"/>
        <w:rPr>
          <w:rFonts w:ascii="宋体" w:hAnsi="宋体" w:cs="宋体"/>
          <w:b/>
          <w:bCs/>
          <w:color w:val="000000" w:themeColor="text1"/>
          <w:sz w:val="24"/>
        </w:rPr>
      </w:pPr>
    </w:p>
    <w:p w:rsidR="005C5B2D" w:rsidRDefault="005C5B2D">
      <w:pPr>
        <w:spacing w:line="560" w:lineRule="exact"/>
        <w:jc w:val="center"/>
        <w:rPr>
          <w:rFonts w:ascii="宋体" w:hAnsi="宋体" w:cs="宋体"/>
          <w:b/>
          <w:bCs/>
          <w:color w:val="000000" w:themeColor="text1"/>
          <w:sz w:val="24"/>
        </w:rPr>
      </w:pPr>
    </w:p>
    <w:p w:rsidR="005C5B2D" w:rsidRDefault="005C5B2D">
      <w:pPr>
        <w:spacing w:line="560" w:lineRule="exact"/>
        <w:jc w:val="center"/>
        <w:rPr>
          <w:rFonts w:ascii="宋体" w:hAnsi="宋体" w:cs="宋体"/>
          <w:b/>
          <w:bCs/>
          <w:color w:val="000000" w:themeColor="text1"/>
          <w:sz w:val="24"/>
        </w:rPr>
      </w:pPr>
    </w:p>
    <w:p w:rsidR="005C5B2D" w:rsidRDefault="005C5B2D">
      <w:pPr>
        <w:pStyle w:val="a5"/>
        <w:rPr>
          <w:color w:val="000000" w:themeColor="text1"/>
        </w:rPr>
      </w:pPr>
    </w:p>
    <w:p w:rsidR="005C5B2D" w:rsidRDefault="005C5B2D">
      <w:pPr>
        <w:pStyle w:val="a5"/>
        <w:rPr>
          <w:color w:val="000000" w:themeColor="text1"/>
        </w:rPr>
      </w:pPr>
    </w:p>
    <w:p w:rsidR="003F21D0" w:rsidRDefault="003F21D0">
      <w:pPr>
        <w:pStyle w:val="a5"/>
        <w:rPr>
          <w:color w:val="000000" w:themeColor="text1"/>
        </w:rPr>
      </w:pPr>
    </w:p>
    <w:p w:rsidR="003F21D0" w:rsidRDefault="003F21D0">
      <w:pPr>
        <w:pStyle w:val="a5"/>
        <w:rPr>
          <w:color w:val="000000" w:themeColor="text1"/>
        </w:rPr>
      </w:pPr>
    </w:p>
    <w:p w:rsidR="003F21D0" w:rsidRDefault="003F21D0">
      <w:pPr>
        <w:pStyle w:val="a5"/>
        <w:rPr>
          <w:color w:val="000000" w:themeColor="text1"/>
        </w:rPr>
      </w:pPr>
    </w:p>
    <w:p w:rsidR="005C5B2D" w:rsidRDefault="00224093">
      <w:pPr>
        <w:spacing w:line="560" w:lineRule="exact"/>
        <w:jc w:val="center"/>
        <w:outlineLvl w:val="1"/>
        <w:rPr>
          <w:rFonts w:ascii="宋体" w:hAnsi="宋体" w:cs="宋体"/>
          <w:b/>
          <w:bCs/>
          <w:color w:val="000000" w:themeColor="text1"/>
          <w:sz w:val="24"/>
        </w:rPr>
      </w:pPr>
      <w:r>
        <w:rPr>
          <w:rFonts w:ascii="宋体" w:hAnsi="宋体" w:cs="宋体" w:hint="eastAsia"/>
          <w:b/>
          <w:bCs/>
          <w:color w:val="000000" w:themeColor="text1"/>
          <w:sz w:val="24"/>
        </w:rPr>
        <w:lastRenderedPageBreak/>
        <w:t>报价内容一览</w:t>
      </w:r>
    </w:p>
    <w:p w:rsidR="005C5B2D" w:rsidRDefault="005C5B2D">
      <w:pPr>
        <w:spacing w:line="560" w:lineRule="exact"/>
        <w:jc w:val="center"/>
        <w:rPr>
          <w:rFonts w:ascii="宋体" w:hAnsi="宋体" w:cs="宋体"/>
          <w:b/>
          <w:bCs/>
          <w:color w:val="000000" w:themeColor="text1"/>
          <w:sz w:val="24"/>
        </w:rPr>
      </w:pPr>
    </w:p>
    <w:tbl>
      <w:tblPr>
        <w:tblW w:w="0" w:type="auto"/>
        <w:tblInd w:w="600" w:type="dxa"/>
        <w:tblBorders>
          <w:top w:val="none" w:sz="4" w:space="0" w:color="000000"/>
          <w:left w:val="none" w:sz="4" w:space="0" w:color="000000"/>
          <w:bottom w:val="none" w:sz="4" w:space="0" w:color="000000"/>
          <w:right w:val="none" w:sz="4" w:space="0" w:color="000000"/>
        </w:tblBorders>
        <w:tblLook w:val="04A0"/>
      </w:tblPr>
      <w:tblGrid>
        <w:gridCol w:w="750"/>
        <w:gridCol w:w="2550"/>
        <w:gridCol w:w="960"/>
        <w:gridCol w:w="1215"/>
        <w:gridCol w:w="2490"/>
      </w:tblGrid>
      <w:tr w:rsidR="005C5B2D">
        <w:tc>
          <w:tcPr>
            <w:tcW w:w="75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color w:val="000000"/>
                <w:sz w:val="24"/>
                <w:szCs w:val="24"/>
              </w:rPr>
              <w:t>序号</w:t>
            </w:r>
          </w:p>
        </w:tc>
        <w:tc>
          <w:tcPr>
            <w:tcW w:w="2550" w:type="dxa"/>
            <w:tcBorders>
              <w:top w:val="single" w:sz="8" w:space="0" w:color="000000"/>
              <w:left w:val="nil"/>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color w:val="000000"/>
                <w:sz w:val="24"/>
                <w:szCs w:val="24"/>
              </w:rPr>
              <w:t>品项</w:t>
            </w:r>
          </w:p>
        </w:tc>
        <w:tc>
          <w:tcPr>
            <w:tcW w:w="960" w:type="dxa"/>
            <w:tcBorders>
              <w:top w:val="single" w:sz="8" w:space="0" w:color="000000"/>
              <w:left w:val="nil"/>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color w:val="000000"/>
                <w:sz w:val="24"/>
                <w:szCs w:val="24"/>
              </w:rPr>
              <w:t>单位</w:t>
            </w:r>
          </w:p>
        </w:tc>
        <w:tc>
          <w:tcPr>
            <w:tcW w:w="1215" w:type="dxa"/>
            <w:tcBorders>
              <w:top w:val="single" w:sz="8" w:space="0" w:color="000000"/>
              <w:left w:val="nil"/>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color w:val="000000"/>
                <w:sz w:val="24"/>
                <w:szCs w:val="24"/>
              </w:rPr>
              <w:t>数量</w:t>
            </w:r>
          </w:p>
        </w:tc>
        <w:tc>
          <w:tcPr>
            <w:tcW w:w="2490" w:type="dxa"/>
            <w:tcBorders>
              <w:top w:val="single" w:sz="8" w:space="0" w:color="000000"/>
              <w:left w:val="nil"/>
              <w:bottom w:val="single" w:sz="8" w:space="0" w:color="000000"/>
              <w:right w:val="single" w:sz="8" w:space="0" w:color="000000"/>
            </w:tcBorders>
            <w:tcMar>
              <w:top w:w="0" w:type="dxa"/>
              <w:left w:w="105" w:type="dxa"/>
              <w:bottom w:w="0" w:type="dxa"/>
              <w:right w:w="105" w:type="dxa"/>
            </w:tcMar>
          </w:tcPr>
          <w:p w:rsidR="005C5B2D" w:rsidRPr="00C42412" w:rsidRDefault="00224093">
            <w:pPr>
              <w:pStyle w:val="null3"/>
              <w:jc w:val="center"/>
              <w:rPr>
                <w:rFonts w:ascii="宋体" w:eastAsia="宋体" w:hAnsi="宋体" w:cs="宋体" w:hint="default"/>
                <w:bCs/>
                <w:sz w:val="24"/>
                <w:szCs w:val="24"/>
              </w:rPr>
            </w:pPr>
            <w:r w:rsidRPr="00C42412">
              <w:rPr>
                <w:rFonts w:ascii="宋体" w:eastAsia="宋体" w:hAnsi="宋体" w:cs="宋体"/>
                <w:bCs/>
                <w:sz w:val="24"/>
                <w:szCs w:val="24"/>
              </w:rPr>
              <w:t>限价（</w:t>
            </w:r>
            <w:r w:rsidR="003F21D0" w:rsidRPr="00C42412">
              <w:rPr>
                <w:rFonts w:ascii="宋体" w:eastAsia="宋体" w:hAnsi="宋体" w:cs="宋体"/>
                <w:bCs/>
                <w:sz w:val="24"/>
                <w:szCs w:val="24"/>
              </w:rPr>
              <w:t>万</w:t>
            </w:r>
            <w:r w:rsidRPr="00C42412">
              <w:rPr>
                <w:rFonts w:ascii="宋体" w:eastAsia="宋体" w:hAnsi="宋体" w:cs="宋体"/>
                <w:bCs/>
                <w:sz w:val="24"/>
                <w:szCs w:val="24"/>
              </w:rPr>
              <w:t>元）</w:t>
            </w:r>
          </w:p>
        </w:tc>
      </w:tr>
      <w:tr w:rsidR="005C5B2D">
        <w:tc>
          <w:tcPr>
            <w:tcW w:w="750" w:type="dxa"/>
            <w:tcBorders>
              <w:top w:val="nil"/>
              <w:left w:val="single" w:sz="8" w:space="0" w:color="000000"/>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sz w:val="24"/>
                <w:szCs w:val="24"/>
              </w:rPr>
              <w:t>1</w:t>
            </w:r>
          </w:p>
        </w:tc>
        <w:tc>
          <w:tcPr>
            <w:tcW w:w="2550"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sz w:val="24"/>
                <w:szCs w:val="24"/>
              </w:rPr>
              <w:t>消毒粉</w:t>
            </w:r>
          </w:p>
        </w:tc>
        <w:tc>
          <w:tcPr>
            <w:tcW w:w="960"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sz w:val="24"/>
                <w:szCs w:val="24"/>
              </w:rPr>
              <w:t>KG</w:t>
            </w:r>
          </w:p>
        </w:tc>
        <w:tc>
          <w:tcPr>
            <w:tcW w:w="1215"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C616EA">
            <w:pPr>
              <w:pStyle w:val="null3"/>
              <w:jc w:val="center"/>
              <w:rPr>
                <w:rFonts w:ascii="宋体" w:eastAsia="宋体" w:hAnsi="宋体" w:cs="宋体" w:hint="default"/>
                <w:bCs/>
                <w:sz w:val="24"/>
                <w:szCs w:val="24"/>
              </w:rPr>
            </w:pPr>
            <w:r>
              <w:rPr>
                <w:rFonts w:ascii="宋体" w:eastAsia="宋体" w:hAnsi="宋体" w:cs="宋体"/>
                <w:bCs/>
                <w:sz w:val="24"/>
                <w:szCs w:val="24"/>
              </w:rPr>
              <w:t>2300</w:t>
            </w:r>
          </w:p>
        </w:tc>
        <w:tc>
          <w:tcPr>
            <w:tcW w:w="2490" w:type="dxa"/>
            <w:tcBorders>
              <w:top w:val="nil"/>
              <w:left w:val="nil"/>
              <w:bottom w:val="single" w:sz="8" w:space="0" w:color="000000"/>
              <w:right w:val="single" w:sz="8" w:space="0" w:color="000000"/>
            </w:tcBorders>
            <w:tcMar>
              <w:top w:w="0" w:type="dxa"/>
              <w:left w:w="105" w:type="dxa"/>
              <w:bottom w:w="0" w:type="dxa"/>
              <w:right w:w="105" w:type="dxa"/>
            </w:tcMar>
          </w:tcPr>
          <w:p w:rsidR="005C5B2D" w:rsidRPr="00C42412" w:rsidRDefault="003F21D0">
            <w:pPr>
              <w:pStyle w:val="null3"/>
              <w:jc w:val="center"/>
              <w:rPr>
                <w:rFonts w:ascii="宋体" w:eastAsia="宋体" w:hAnsi="宋体" w:cs="宋体" w:hint="default"/>
                <w:bCs/>
                <w:sz w:val="24"/>
                <w:szCs w:val="24"/>
              </w:rPr>
            </w:pPr>
            <w:r w:rsidRPr="00C42412">
              <w:rPr>
                <w:rFonts w:ascii="宋体" w:eastAsia="宋体" w:hAnsi="宋体" w:cs="宋体"/>
                <w:bCs/>
                <w:sz w:val="24"/>
                <w:szCs w:val="24"/>
              </w:rPr>
              <w:t>28.7</w:t>
            </w:r>
          </w:p>
        </w:tc>
      </w:tr>
      <w:tr w:rsidR="005C5B2D">
        <w:tc>
          <w:tcPr>
            <w:tcW w:w="3300" w:type="dxa"/>
            <w:gridSpan w:val="2"/>
            <w:tcBorders>
              <w:top w:val="nil"/>
              <w:left w:val="single" w:sz="8" w:space="0" w:color="000000"/>
              <w:bottom w:val="single" w:sz="8" w:space="0" w:color="000000"/>
              <w:right w:val="single" w:sz="8" w:space="0" w:color="000000"/>
            </w:tcBorders>
            <w:tcMar>
              <w:top w:w="0" w:type="dxa"/>
              <w:left w:w="105" w:type="dxa"/>
              <w:bottom w:w="0" w:type="dxa"/>
              <w:right w:w="105" w:type="dxa"/>
            </w:tcMar>
          </w:tcPr>
          <w:p w:rsidR="005C5B2D" w:rsidRDefault="00224093">
            <w:pPr>
              <w:pStyle w:val="null3"/>
              <w:jc w:val="center"/>
              <w:rPr>
                <w:rFonts w:ascii="宋体" w:eastAsia="宋体" w:hAnsi="宋体" w:cs="宋体" w:hint="default"/>
                <w:bCs/>
                <w:sz w:val="24"/>
                <w:szCs w:val="24"/>
              </w:rPr>
            </w:pPr>
            <w:r>
              <w:rPr>
                <w:rFonts w:ascii="宋体" w:eastAsia="宋体" w:hAnsi="宋体" w:cs="宋体"/>
                <w:bCs/>
                <w:color w:val="000000"/>
                <w:sz w:val="24"/>
                <w:szCs w:val="24"/>
              </w:rPr>
              <w:t>合计</w:t>
            </w:r>
          </w:p>
        </w:tc>
        <w:tc>
          <w:tcPr>
            <w:tcW w:w="960"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5C5B2D">
            <w:pPr>
              <w:pStyle w:val="null3"/>
              <w:rPr>
                <w:rFonts w:ascii="宋体" w:eastAsia="宋体" w:hAnsi="宋体" w:cs="宋体" w:hint="default"/>
                <w:bCs/>
                <w:sz w:val="24"/>
                <w:szCs w:val="24"/>
              </w:rPr>
            </w:pPr>
          </w:p>
        </w:tc>
        <w:tc>
          <w:tcPr>
            <w:tcW w:w="1215"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5C5B2D">
            <w:pPr>
              <w:pStyle w:val="null3"/>
              <w:rPr>
                <w:rFonts w:ascii="宋体" w:eastAsia="宋体" w:hAnsi="宋体" w:cs="宋体" w:hint="default"/>
                <w:bCs/>
                <w:sz w:val="24"/>
                <w:szCs w:val="24"/>
              </w:rPr>
            </w:pPr>
          </w:p>
        </w:tc>
        <w:tc>
          <w:tcPr>
            <w:tcW w:w="2490" w:type="dxa"/>
            <w:tcBorders>
              <w:top w:val="nil"/>
              <w:left w:val="nil"/>
              <w:bottom w:val="single" w:sz="8" w:space="0" w:color="000000"/>
              <w:right w:val="single" w:sz="8" w:space="0" w:color="000000"/>
            </w:tcBorders>
            <w:tcMar>
              <w:top w:w="0" w:type="dxa"/>
              <w:left w:w="105" w:type="dxa"/>
              <w:bottom w:w="0" w:type="dxa"/>
              <w:right w:w="105" w:type="dxa"/>
            </w:tcMar>
          </w:tcPr>
          <w:p w:rsidR="005C5B2D" w:rsidRDefault="005C5B2D">
            <w:pPr>
              <w:pStyle w:val="null3"/>
              <w:jc w:val="center"/>
              <w:rPr>
                <w:rFonts w:ascii="宋体" w:eastAsia="宋体" w:hAnsi="宋体" w:cs="宋体" w:hint="default"/>
                <w:bCs/>
                <w:sz w:val="24"/>
                <w:szCs w:val="24"/>
              </w:rPr>
            </w:pPr>
          </w:p>
        </w:tc>
      </w:tr>
    </w:tbl>
    <w:p w:rsidR="005C5B2D" w:rsidRDefault="00224093">
      <w:pPr>
        <w:pStyle w:val="null3"/>
        <w:spacing w:line="360" w:lineRule="auto"/>
        <w:ind w:firstLineChars="200" w:firstLine="480"/>
        <w:rPr>
          <w:rFonts w:ascii="宋体" w:eastAsia="宋体" w:hAnsi="宋体" w:cs="宋体" w:hint="default"/>
          <w:color w:val="000000" w:themeColor="text1"/>
          <w:kern w:val="2"/>
          <w:sz w:val="24"/>
          <w:szCs w:val="24"/>
        </w:rPr>
      </w:pPr>
      <w:r>
        <w:rPr>
          <w:rFonts w:ascii="宋体" w:eastAsia="宋体" w:hAnsi="宋体" w:cs="宋体"/>
          <w:color w:val="000000" w:themeColor="text1"/>
          <w:kern w:val="2"/>
          <w:sz w:val="24"/>
          <w:szCs w:val="24"/>
        </w:rPr>
        <w:t>上述物品实际采购以招标人每批次下单为准。</w:t>
      </w:r>
    </w:p>
    <w:p w:rsidR="005C5B2D" w:rsidRDefault="00224093">
      <w:pPr>
        <w:pStyle w:val="null3"/>
        <w:spacing w:line="360" w:lineRule="auto"/>
        <w:rPr>
          <w:rFonts w:ascii="宋体" w:eastAsia="宋体" w:hAnsi="宋体" w:cs="宋体" w:hint="default"/>
          <w:color w:val="000000" w:themeColor="text1"/>
          <w:kern w:val="2"/>
          <w:sz w:val="24"/>
          <w:szCs w:val="24"/>
        </w:rPr>
      </w:pPr>
      <w:r>
        <w:rPr>
          <w:rFonts w:ascii="宋体" w:eastAsia="宋体" w:hAnsi="宋体" w:cs="宋体"/>
          <w:color w:val="000000" w:themeColor="text1"/>
          <w:kern w:val="2"/>
          <w:sz w:val="24"/>
          <w:szCs w:val="24"/>
        </w:rPr>
        <w:t xml:space="preserve">    注：</w:t>
      </w:r>
    </w:p>
    <w:p w:rsidR="005C5B2D" w:rsidRDefault="00224093">
      <w:pPr>
        <w:pStyle w:val="null3"/>
        <w:spacing w:line="360" w:lineRule="auto"/>
        <w:ind w:firstLine="480"/>
        <w:rPr>
          <w:rFonts w:ascii="宋体" w:eastAsia="宋体" w:hAnsi="宋体" w:cs="宋体" w:hint="default"/>
          <w:color w:val="000000" w:themeColor="text1"/>
          <w:kern w:val="2"/>
          <w:sz w:val="24"/>
          <w:szCs w:val="24"/>
        </w:rPr>
      </w:pPr>
      <w:r>
        <w:rPr>
          <w:rFonts w:ascii="宋体" w:eastAsia="宋体" w:hAnsi="宋体" w:cs="宋体"/>
          <w:color w:val="000000" w:themeColor="text1"/>
          <w:kern w:val="2"/>
          <w:sz w:val="24"/>
          <w:szCs w:val="24"/>
        </w:rPr>
        <w:t>1、项目服务期:</w:t>
      </w:r>
      <w:r w:rsidR="003F21D0">
        <w:rPr>
          <w:rFonts w:ascii="宋体" w:eastAsia="宋体" w:hAnsi="宋体" w:cs="宋体"/>
          <w:color w:val="000000" w:themeColor="text1"/>
          <w:kern w:val="2"/>
          <w:sz w:val="24"/>
          <w:szCs w:val="24"/>
        </w:rPr>
        <w:t>3</w:t>
      </w:r>
      <w:r>
        <w:rPr>
          <w:rFonts w:ascii="宋体" w:eastAsia="宋体" w:hAnsi="宋体" w:cs="宋体"/>
          <w:color w:val="000000" w:themeColor="text1"/>
          <w:kern w:val="2"/>
          <w:sz w:val="24"/>
          <w:szCs w:val="24"/>
        </w:rPr>
        <w:t>年。合同一年一签。第二年签订合同时合同</w:t>
      </w:r>
      <w:r w:rsidR="003F21D0">
        <w:rPr>
          <w:rFonts w:ascii="宋体" w:eastAsia="宋体" w:hAnsi="宋体" w:cs="宋体"/>
          <w:color w:val="000000" w:themeColor="text1"/>
          <w:kern w:val="2"/>
          <w:sz w:val="24"/>
          <w:szCs w:val="24"/>
        </w:rPr>
        <w:t>产品单价</w:t>
      </w:r>
      <w:r>
        <w:rPr>
          <w:rFonts w:ascii="宋体" w:eastAsia="宋体" w:hAnsi="宋体" w:cs="宋体"/>
          <w:color w:val="000000" w:themeColor="text1"/>
          <w:kern w:val="2"/>
          <w:sz w:val="24"/>
          <w:szCs w:val="24"/>
        </w:rPr>
        <w:t>不予调整。</w:t>
      </w:r>
    </w:p>
    <w:p w:rsidR="005C5B2D" w:rsidRDefault="00224093">
      <w:pPr>
        <w:pStyle w:val="null3"/>
        <w:spacing w:line="360" w:lineRule="auto"/>
        <w:ind w:firstLine="480"/>
        <w:rPr>
          <w:rFonts w:ascii="宋体" w:eastAsia="宋体" w:hAnsi="宋体" w:cs="宋体" w:hint="default"/>
          <w:color w:val="000000" w:themeColor="text1"/>
          <w:kern w:val="2"/>
          <w:sz w:val="24"/>
          <w:szCs w:val="24"/>
        </w:rPr>
      </w:pPr>
      <w:r>
        <w:rPr>
          <w:rFonts w:ascii="宋体" w:eastAsia="宋体" w:hAnsi="宋体" w:cs="宋体"/>
          <w:color w:val="000000" w:themeColor="text1"/>
          <w:kern w:val="2"/>
          <w:sz w:val="24"/>
          <w:szCs w:val="24"/>
        </w:rPr>
        <w:t>2、项目总预算</w:t>
      </w:r>
      <w:r w:rsidR="003F21D0" w:rsidRPr="00C42412">
        <w:rPr>
          <w:rFonts w:ascii="宋体" w:eastAsia="宋体" w:hAnsi="宋体" w:cs="宋体"/>
          <w:color w:val="000000" w:themeColor="text1"/>
          <w:kern w:val="2"/>
          <w:sz w:val="24"/>
          <w:szCs w:val="24"/>
        </w:rPr>
        <w:t>28.7</w:t>
      </w:r>
      <w:r>
        <w:rPr>
          <w:rFonts w:ascii="宋体" w:eastAsia="宋体" w:hAnsi="宋体" w:cs="宋体"/>
          <w:color w:val="000000" w:themeColor="text1"/>
          <w:kern w:val="2"/>
          <w:sz w:val="24"/>
          <w:szCs w:val="24"/>
        </w:rPr>
        <w:t>万元。（技术商务部分不得出现价格相关内容，报价内容在报价部分响应即可）</w:t>
      </w:r>
    </w:p>
    <w:p w:rsidR="005C5B2D" w:rsidRDefault="00224093">
      <w:pPr>
        <w:pStyle w:val="null3"/>
        <w:spacing w:line="360" w:lineRule="auto"/>
        <w:ind w:firstLine="480"/>
        <w:rPr>
          <w:rFonts w:ascii="宋体" w:eastAsia="宋体" w:hAnsi="宋体" w:cs="宋体" w:hint="default"/>
          <w:color w:val="000000" w:themeColor="text1"/>
          <w:kern w:val="2"/>
          <w:sz w:val="24"/>
          <w:szCs w:val="24"/>
        </w:rPr>
      </w:pPr>
      <w:r>
        <w:rPr>
          <w:rFonts w:ascii="宋体" w:eastAsia="宋体" w:hAnsi="宋体" w:cs="宋体"/>
          <w:color w:val="000000" w:themeColor="text1"/>
          <w:kern w:val="2"/>
          <w:sz w:val="24"/>
          <w:szCs w:val="24"/>
        </w:rPr>
        <w:t>3、采购货物一览表中的数量为采购人一年使用的预估数，并不完全等于实际采购量。实际采购量以采购人按实际使用量为准，可能与招标货物一览表中的数量有所浮动，结算以实际使用量为准，请各投标人慎重考虑，且要求供货不能中断。</w:t>
      </w: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560" w:lineRule="exact"/>
        <w:rPr>
          <w:b/>
          <w:color w:val="000000" w:themeColor="text1"/>
          <w:sz w:val="24"/>
        </w:rPr>
      </w:pPr>
    </w:p>
    <w:p w:rsidR="005C5B2D" w:rsidRDefault="005C5B2D">
      <w:pPr>
        <w:spacing w:line="360" w:lineRule="auto"/>
        <w:jc w:val="left"/>
        <w:rPr>
          <w:rFonts w:ascii="宋体" w:hAnsi="宋体"/>
          <w:b/>
          <w:color w:val="000000"/>
          <w:sz w:val="24"/>
        </w:rPr>
      </w:pPr>
    </w:p>
    <w:p w:rsidR="005C5B2D" w:rsidRDefault="005C5B2D">
      <w:pPr>
        <w:spacing w:line="360" w:lineRule="auto"/>
        <w:jc w:val="center"/>
        <w:rPr>
          <w:rFonts w:ascii="宋体" w:hAnsi="宋体"/>
          <w:b/>
          <w:color w:val="000000"/>
          <w:sz w:val="32"/>
          <w:szCs w:val="32"/>
        </w:rPr>
      </w:pPr>
    </w:p>
    <w:p w:rsidR="005C5B2D" w:rsidRDefault="00224093">
      <w:pPr>
        <w:spacing w:line="360" w:lineRule="auto"/>
        <w:jc w:val="center"/>
        <w:rPr>
          <w:rFonts w:ascii="宋体" w:hAnsi="宋体"/>
          <w:b/>
          <w:color w:val="000000"/>
          <w:sz w:val="32"/>
          <w:szCs w:val="32"/>
        </w:rPr>
      </w:pPr>
      <w:r>
        <w:rPr>
          <w:rFonts w:ascii="宋体" w:hAnsi="宋体" w:hint="eastAsia"/>
          <w:b/>
          <w:color w:val="000000"/>
          <w:sz w:val="32"/>
          <w:szCs w:val="32"/>
        </w:rPr>
        <w:lastRenderedPageBreak/>
        <w:t>招标内容及要求</w:t>
      </w:r>
    </w:p>
    <w:p w:rsidR="005C5B2D" w:rsidRDefault="00224093">
      <w:pPr>
        <w:numPr>
          <w:ilvl w:val="0"/>
          <w:numId w:val="3"/>
        </w:numPr>
        <w:spacing w:line="360" w:lineRule="auto"/>
        <w:jc w:val="left"/>
        <w:outlineLvl w:val="0"/>
        <w:rPr>
          <w:rFonts w:ascii="宋体" w:hAnsi="宋体"/>
          <w:b/>
          <w:sz w:val="28"/>
          <w:szCs w:val="28"/>
        </w:rPr>
      </w:pPr>
      <w:r>
        <w:rPr>
          <w:rFonts w:ascii="宋体" w:hAnsi="宋体" w:hint="eastAsia"/>
          <w:b/>
          <w:sz w:val="28"/>
          <w:szCs w:val="28"/>
        </w:rPr>
        <w:t>项目概况（采购标的）</w:t>
      </w:r>
    </w:p>
    <w:p w:rsidR="005C5B2D" w:rsidRPr="00C42412" w:rsidRDefault="00224093">
      <w:pPr>
        <w:numPr>
          <w:ilvl w:val="0"/>
          <w:numId w:val="4"/>
        </w:numPr>
        <w:spacing w:line="360" w:lineRule="auto"/>
        <w:ind w:firstLineChars="200" w:firstLine="480"/>
        <w:outlineLvl w:val="1"/>
        <w:rPr>
          <w:rFonts w:ascii="宋体" w:hAnsi="宋体" w:cs="宋体"/>
          <w:color w:val="000000"/>
          <w:sz w:val="24"/>
        </w:rPr>
      </w:pPr>
      <w:r w:rsidRPr="00C42412">
        <w:rPr>
          <w:rFonts w:ascii="宋体" w:hAnsi="宋体" w:cs="宋体" w:hint="eastAsia"/>
          <w:color w:val="000000"/>
          <w:sz w:val="24"/>
        </w:rPr>
        <w:t>本次招标为福建省肿瘤医院</w:t>
      </w:r>
      <w:r w:rsidRPr="00C42412">
        <w:rPr>
          <w:rFonts w:ascii="宋体" w:hAnsi="宋体" w:cs="宋体" w:hint="eastAsia"/>
          <w:bCs/>
          <w:color w:val="000000"/>
          <w:sz w:val="24"/>
        </w:rPr>
        <w:t>清洁</w:t>
      </w:r>
      <w:r w:rsidR="007E5B50" w:rsidRPr="00C42412">
        <w:rPr>
          <w:rFonts w:ascii="宋体" w:hAnsi="宋体" w:cs="宋体" w:hint="eastAsia"/>
          <w:bCs/>
          <w:color w:val="000000"/>
          <w:sz w:val="24"/>
        </w:rPr>
        <w:t>消毒</w:t>
      </w:r>
      <w:r w:rsidRPr="00C42412">
        <w:rPr>
          <w:rFonts w:ascii="宋体" w:hAnsi="宋体" w:cs="宋体" w:hint="eastAsia"/>
          <w:bCs/>
          <w:color w:val="000000"/>
          <w:sz w:val="24"/>
        </w:rPr>
        <w:t>日杂</w:t>
      </w:r>
      <w:r w:rsidRPr="00C42412">
        <w:rPr>
          <w:rFonts w:ascii="宋体" w:hAnsi="宋体" w:cs="宋体" w:hint="eastAsia"/>
          <w:color w:val="000000"/>
          <w:sz w:val="24"/>
        </w:rPr>
        <w:t>项目。</w:t>
      </w:r>
    </w:p>
    <w:p w:rsidR="005C5B2D" w:rsidRDefault="00224093">
      <w:pPr>
        <w:numPr>
          <w:ilvl w:val="0"/>
          <w:numId w:val="4"/>
        </w:numPr>
        <w:spacing w:line="360" w:lineRule="auto"/>
        <w:ind w:firstLineChars="200" w:firstLine="480"/>
        <w:outlineLvl w:val="1"/>
        <w:rPr>
          <w:rFonts w:ascii="宋体" w:hAnsi="宋体" w:cs="宋体"/>
          <w:sz w:val="24"/>
        </w:rPr>
      </w:pPr>
      <w:r>
        <w:rPr>
          <w:rFonts w:ascii="宋体" w:hAnsi="宋体" w:cs="宋体" w:hint="eastAsia"/>
          <w:sz w:val="24"/>
        </w:rPr>
        <w:t>本次项目要求投标人提供的货物必须是全新生产的产品，通过合法渠道获得的。产品的制造标准及技术规范等有关资料必须符合国家相关标准、规范要求。</w:t>
      </w:r>
    </w:p>
    <w:p w:rsidR="005C5B2D" w:rsidRDefault="00224093">
      <w:pPr>
        <w:pStyle w:val="aa"/>
        <w:widowControl/>
        <w:numPr>
          <w:ilvl w:val="0"/>
          <w:numId w:val="3"/>
        </w:numPr>
        <w:spacing w:before="75" w:beforeAutospacing="0" w:after="75" w:afterAutospacing="0" w:line="360" w:lineRule="atLeast"/>
        <w:rPr>
          <w:b/>
          <w:sz w:val="28"/>
          <w:szCs w:val="28"/>
        </w:rPr>
      </w:pPr>
      <w:r>
        <w:rPr>
          <w:rFonts w:hint="eastAsia"/>
          <w:b/>
          <w:sz w:val="28"/>
          <w:szCs w:val="28"/>
        </w:rPr>
        <w:t>技术和服务要求</w:t>
      </w:r>
    </w:p>
    <w:p w:rsidR="005C5B2D" w:rsidRDefault="00224093">
      <w:pPr>
        <w:pStyle w:val="aa"/>
        <w:widowControl/>
        <w:spacing w:before="75" w:beforeAutospacing="0" w:after="75" w:afterAutospacing="0"/>
        <w:rPr>
          <w:rFonts w:ascii="微软雅黑" w:eastAsia="微软雅黑" w:hAnsi="微软雅黑" w:cs="微软雅黑"/>
          <w:color w:val="000000"/>
          <w:sz w:val="27"/>
          <w:szCs w:val="27"/>
        </w:rPr>
      </w:pPr>
      <w:r>
        <w:rPr>
          <w:color w:val="000000"/>
        </w:rPr>
        <w:t>二、技术和服务要求</w:t>
      </w:r>
      <w:r>
        <w:rPr>
          <w:rStyle w:val="ac"/>
          <w:rFonts w:hint="eastAsia"/>
          <w:color w:val="000000"/>
        </w:rPr>
        <w:t>（以“★”标示的内容为不允许负偏离的实质性要求）</w:t>
      </w:r>
    </w:p>
    <w:p w:rsidR="005C5B2D" w:rsidRDefault="00224093">
      <w:pPr>
        <w:pStyle w:val="aa"/>
        <w:widowControl/>
        <w:spacing w:before="75" w:beforeAutospacing="0" w:after="75" w:afterAutospacing="0"/>
        <w:outlineLvl w:val="2"/>
        <w:rPr>
          <w:rStyle w:val="ac"/>
          <w:color w:val="000000"/>
          <w:sz w:val="27"/>
          <w:szCs w:val="27"/>
        </w:rPr>
      </w:pPr>
      <w:r>
        <w:rPr>
          <w:rStyle w:val="ac"/>
          <w:rFonts w:hint="eastAsia"/>
          <w:color w:val="000000"/>
          <w:sz w:val="27"/>
          <w:szCs w:val="27"/>
        </w:rPr>
        <w:t>（一）产品技术要求</w:t>
      </w:r>
    </w:p>
    <w:p w:rsidR="005C5B2D" w:rsidRDefault="00224093">
      <w:pPr>
        <w:pStyle w:val="aa"/>
        <w:widowControl/>
        <w:spacing w:before="75" w:beforeAutospacing="0" w:after="75" w:afterAutospacing="0"/>
        <w:rPr>
          <w:rStyle w:val="ac"/>
          <w:b w:val="0"/>
          <w:bCs/>
        </w:rPr>
      </w:pPr>
      <w:r>
        <w:rPr>
          <w:rStyle w:val="ac"/>
          <w:rFonts w:hint="eastAsia"/>
          <w:b w:val="0"/>
          <w:bCs/>
        </w:rPr>
        <w:t>★</w:t>
      </w:r>
      <w:r>
        <w:rPr>
          <w:rStyle w:val="ac"/>
          <w:b w:val="0"/>
          <w:bCs/>
        </w:rPr>
        <w:t>1</w:t>
      </w:r>
      <w:r>
        <w:rPr>
          <w:rStyle w:val="ac"/>
          <w:rFonts w:hint="eastAsia"/>
          <w:b w:val="0"/>
          <w:bCs/>
        </w:rPr>
        <w:t>、投标人所投的产品应符合国家消毒产品管理的有关规定，提供投标产品有效的《消毒产品生产企业卫生许可证》。（需提供有效的许可证证书复印件）</w:t>
      </w:r>
    </w:p>
    <w:p w:rsidR="005C5B2D" w:rsidRDefault="00224093">
      <w:pPr>
        <w:pStyle w:val="aa"/>
        <w:widowControl/>
        <w:spacing w:before="75" w:beforeAutospacing="0" w:after="75" w:afterAutospacing="0"/>
        <w:rPr>
          <w:rStyle w:val="ac"/>
          <w:b w:val="0"/>
          <w:bCs/>
        </w:rPr>
      </w:pPr>
      <w:r>
        <w:rPr>
          <w:rStyle w:val="ac"/>
          <w:rFonts w:hint="eastAsia"/>
          <w:b w:val="0"/>
          <w:bCs/>
        </w:rPr>
        <w:t>★</w:t>
      </w:r>
      <w:r>
        <w:rPr>
          <w:rStyle w:val="ac"/>
          <w:b w:val="0"/>
          <w:bCs/>
        </w:rPr>
        <w:t>2</w:t>
      </w:r>
      <w:r>
        <w:rPr>
          <w:rStyle w:val="ac"/>
          <w:rFonts w:hint="eastAsia"/>
          <w:b w:val="0"/>
          <w:bCs/>
        </w:rPr>
        <w:t>、投标人所投消毒粉主要杀菌成分：单过硫酸氢钾复合盐，二氯异氰尿酸钠。（需提供全国消毒产品网上备案信息服务平台备案的一致产品说明书）</w:t>
      </w:r>
    </w:p>
    <w:p w:rsidR="005C5B2D" w:rsidRDefault="00224093">
      <w:pPr>
        <w:pStyle w:val="aa"/>
        <w:widowControl/>
        <w:spacing w:before="75" w:beforeAutospacing="0" w:after="75" w:afterAutospacing="0"/>
        <w:rPr>
          <w:rStyle w:val="ac"/>
          <w:b w:val="0"/>
          <w:bCs/>
        </w:rPr>
      </w:pPr>
      <w:r>
        <w:rPr>
          <w:rStyle w:val="ac"/>
          <w:rFonts w:hint="eastAsia"/>
          <w:b w:val="0"/>
          <w:bCs/>
        </w:rPr>
        <w:t>★3、所投产品中单过硫酸氢钾复合盐含量最低值≥2</w:t>
      </w:r>
      <w:r>
        <w:rPr>
          <w:rStyle w:val="ac"/>
          <w:b w:val="0"/>
          <w:bCs/>
        </w:rPr>
        <w:t>5</w:t>
      </w:r>
      <w:r>
        <w:rPr>
          <w:rStyle w:val="ac"/>
          <w:rFonts w:hint="eastAsia"/>
          <w:b w:val="0"/>
          <w:bCs/>
        </w:rPr>
        <w:t>%，（需提供全国消毒产品网上备案信息服务平台备案的一致产品说明书）</w:t>
      </w:r>
    </w:p>
    <w:p w:rsidR="005C5B2D" w:rsidRDefault="00224093">
      <w:pPr>
        <w:pStyle w:val="aa"/>
        <w:widowControl/>
        <w:spacing w:before="75" w:beforeAutospacing="0" w:after="75" w:afterAutospacing="0"/>
        <w:rPr>
          <w:rStyle w:val="ac"/>
          <w:b w:val="0"/>
          <w:bCs/>
        </w:rPr>
      </w:pPr>
      <w:r>
        <w:rPr>
          <w:rStyle w:val="ac"/>
          <w:rFonts w:hint="eastAsia"/>
          <w:b w:val="0"/>
          <w:bCs/>
        </w:rPr>
        <w:t>★4所投产品中有效氯含量最低值≥45%。（需提供全国消毒产品网上备案信息服务平台备案的一致产品说明书）</w:t>
      </w:r>
    </w:p>
    <w:p w:rsidR="005C5B2D" w:rsidRDefault="00224093">
      <w:pPr>
        <w:pStyle w:val="aa"/>
        <w:widowControl/>
        <w:spacing w:before="75" w:beforeAutospacing="0" w:after="75" w:afterAutospacing="0"/>
        <w:rPr>
          <w:rStyle w:val="ac"/>
          <w:b w:val="0"/>
          <w:bCs/>
        </w:rPr>
      </w:pPr>
      <w:r>
        <w:rPr>
          <w:rStyle w:val="ac"/>
          <w:rFonts w:hint="eastAsia"/>
          <w:b w:val="0"/>
          <w:bCs/>
        </w:rPr>
        <w:t>★</w:t>
      </w:r>
      <w:r>
        <w:rPr>
          <w:rStyle w:val="ac"/>
          <w:b w:val="0"/>
          <w:bCs/>
        </w:rPr>
        <w:t>5</w:t>
      </w:r>
      <w:r>
        <w:rPr>
          <w:rStyle w:val="ac"/>
          <w:rFonts w:hint="eastAsia"/>
          <w:b w:val="0"/>
          <w:bCs/>
        </w:rPr>
        <w:t>、所投产品中活性氧含量最低值≥10％。（需提供全国消毒产品网上备案信息服务平台备案的一致产品说明书）</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6、依据《水处理剂过硫酸氢钾复合粉》HG/T5562-2019，投标人所投产品PH值（10g/L）3-6。（需提供第三方检测机构出具的具有C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7、投标人所投消毒粉符合《水处理剂过硫酸氢钾复合粉》HG/T5562-2019要求，投标人所投产品满足过硫酸氢钾的质量分数≥10.5%。（需提供第三方检测机构出具的具有C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8、投标人所投消毒粉符合《水处理剂过硫酸氢钾复合粉》HG/T5562-2019要求，投标人所投产品满足钾的质量分数≥8.0%的要求（需提供第三方检测机构出具的具有C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9、根据《消毒技术规范》（2002版）要求，提供单过硫酸氢钾复合盐含量2年稳定性检验报告。（需提供第三方检测机构出具的具有C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10、根据《消毒技术规范》（2002版）要求提供有效氯含量</w:t>
      </w:r>
      <w:r>
        <w:rPr>
          <w:rStyle w:val="ac"/>
          <w:b w:val="0"/>
          <w:bCs/>
        </w:rPr>
        <w:t>2</w:t>
      </w:r>
      <w:r>
        <w:rPr>
          <w:rStyle w:val="ac"/>
          <w:rFonts w:hint="eastAsia"/>
          <w:b w:val="0"/>
          <w:bCs/>
        </w:rPr>
        <w:t>年稳定性检验报告。（需提供第三方检测机构出具的具有C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11、根据《消毒技术规范》（2002版）要求活性氧含量的</w:t>
      </w:r>
      <w:r>
        <w:rPr>
          <w:rStyle w:val="ac"/>
          <w:b w:val="0"/>
          <w:bCs/>
        </w:rPr>
        <w:t>2</w:t>
      </w:r>
      <w:r>
        <w:rPr>
          <w:rStyle w:val="ac"/>
          <w:rFonts w:hint="eastAsia"/>
          <w:b w:val="0"/>
          <w:bCs/>
        </w:rPr>
        <w:t>年稳定性检验报告。（需提供第三方检测机构出具的具有C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lastRenderedPageBreak/>
        <w:t>12、根据《消毒技术规范》（2002版）要求提供 过硫酸氢钾 含量2年稳定性检验报告。（需提供第三方检测机构出具的具有C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rPr>
          <w:rStyle w:val="ac"/>
          <w:b w:val="0"/>
          <w:bCs/>
        </w:rPr>
      </w:pPr>
      <w:r>
        <w:rPr>
          <w:rFonts w:hint="eastAsia"/>
          <w:bCs/>
          <w:kern w:val="0"/>
        </w:rPr>
        <w:t>▲</w:t>
      </w:r>
      <w:r>
        <w:rPr>
          <w:rStyle w:val="ac"/>
          <w:rFonts w:hint="eastAsia"/>
          <w:b w:val="0"/>
          <w:bCs/>
        </w:rPr>
        <w:t>13、根据《消毒技术规范》（2002版）要求提钾含量的</w:t>
      </w:r>
      <w:r>
        <w:rPr>
          <w:rStyle w:val="ac"/>
          <w:b w:val="0"/>
          <w:bCs/>
        </w:rPr>
        <w:t>2</w:t>
      </w:r>
      <w:r>
        <w:rPr>
          <w:rStyle w:val="ac"/>
          <w:rFonts w:hint="eastAsia"/>
          <w:b w:val="0"/>
          <w:bCs/>
        </w:rPr>
        <w:t>年稳定性检验报告。（需提供第三方检测机构出具的具有C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rPr>
          <w:rStyle w:val="ac"/>
          <w:b w:val="0"/>
          <w:bCs/>
        </w:rPr>
      </w:pPr>
      <w:r>
        <w:rPr>
          <w:rFonts w:hint="eastAsia"/>
          <w:bCs/>
          <w:kern w:val="0"/>
        </w:rPr>
        <w:t>▲</w:t>
      </w:r>
      <w:r>
        <w:rPr>
          <w:rStyle w:val="ac"/>
          <w:rFonts w:hint="eastAsia"/>
          <w:b w:val="0"/>
          <w:bCs/>
        </w:rPr>
        <w:t>14、外观：白色粉末状, 54℃隔水式恒温培养箱保存14d后，消毒粉颜色无变化。（需提供第三方检测机构出具的具有C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rsidP="00930282">
      <w:pPr>
        <w:pStyle w:val="aa"/>
        <w:widowControl/>
        <w:spacing w:before="75" w:beforeAutospacing="0" w:after="75" w:afterAutospacing="0"/>
        <w:ind w:firstLineChars="100" w:firstLine="240"/>
        <w:rPr>
          <w:rStyle w:val="ac"/>
          <w:b w:val="0"/>
          <w:bCs/>
        </w:rPr>
      </w:pPr>
      <w:r>
        <w:rPr>
          <w:rStyle w:val="ac"/>
          <w:rFonts w:hint="eastAsia"/>
          <w:b w:val="0"/>
          <w:bCs/>
        </w:rPr>
        <w:t>15、使用范围：同时包含医院污水和污物。（需提供第三方检测机构出具的检验报告）</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16、投标人所投消毒粉产品可杀灭微生物类别：大肠杆菌、枯草杆菌黑色变种芽孢</w:t>
      </w:r>
      <w:r>
        <w:rPr>
          <w:rFonts w:hint="eastAsia"/>
          <w:bCs/>
        </w:rPr>
        <w:t>。</w:t>
      </w:r>
      <w:r>
        <w:rPr>
          <w:rStyle w:val="ac"/>
          <w:rFonts w:hint="eastAsia"/>
          <w:b w:val="0"/>
          <w:bCs/>
        </w:rPr>
        <w:t>（需提供第三方检测机构出具的具有C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17、投标人所投消毒粉毒理学相应指标符合《消毒技术规范（2002年版》急性经口毒性试验结果，毒级分级属低毒或无毒。（需提供第三方检测机构出具的具有C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18、投标人所投消毒粉毒理学相应指标符合《消毒技术规范（2002年版》一次完整皮肤试验结果，刺激程度：属无刺激性或轻微刺激。（需提供第三方检测机构出具的具有C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19、投标人所投消毒粉毒理学相应指标符合《消毒技术规范（2002年版》急性眼刺激试验结果:损伤类型：属无刺激性。（需提供第三方检测机构出具的具有C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20、投标人所投消毒粉毒理学相应指标符合《消毒技术规范（2002年版》急性吸入毒性试验结果，毒级分级 属实际无毒。（需提供第三方检测机构出具的具有C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21、金属腐蚀性：对不锈钢应基本无腐蚀。（需提供第三方检测机构出具的具有C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22、投标人所投消毒粉产品对医院污水作用后的医院污水中的粪大肠菌群数、肠道致病菌需符合《医疗机构水污染物排放标准》（GB18466-2005）的表2排放标准（粪大肠菌群数</w:t>
      </w:r>
      <w:r>
        <w:rPr>
          <w:rStyle w:val="ac"/>
          <w:b w:val="0"/>
          <w:bCs/>
        </w:rPr>
        <w:t>/</w:t>
      </w:r>
      <w:r>
        <w:rPr>
          <w:rStyle w:val="ac"/>
          <w:rFonts w:hint="eastAsia"/>
          <w:b w:val="0"/>
          <w:bCs/>
        </w:rPr>
        <w:t>（</w:t>
      </w:r>
      <w:r>
        <w:rPr>
          <w:rStyle w:val="ac"/>
          <w:b w:val="0"/>
          <w:bCs/>
        </w:rPr>
        <w:t>MPN/L</w:t>
      </w:r>
      <w:r>
        <w:rPr>
          <w:rStyle w:val="ac"/>
          <w:rFonts w:hint="eastAsia"/>
          <w:b w:val="0"/>
          <w:bCs/>
        </w:rPr>
        <w:t>）≤500，肠道致病菌（沙门氏菌、志贺氏菌）不得检出）。（需提供第三方检测机构出具的具有C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ind w:firstLineChars="100" w:firstLine="240"/>
        <w:rPr>
          <w:rStyle w:val="ac"/>
          <w:b w:val="0"/>
          <w:bCs/>
        </w:rPr>
      </w:pPr>
      <w:r>
        <w:rPr>
          <w:rStyle w:val="ac"/>
          <w:rFonts w:hint="eastAsia"/>
          <w:b w:val="0"/>
          <w:bCs/>
        </w:rPr>
        <w:t>23、投标人所投产品：规格1kg/瓶（袋），需承诺所供消毒粉生产日期为供货日前三个月以内生产,保质期2</w:t>
      </w:r>
      <w:r>
        <w:rPr>
          <w:rStyle w:val="ac"/>
          <w:b w:val="0"/>
          <w:bCs/>
        </w:rPr>
        <w:t>4</w:t>
      </w:r>
      <w:r>
        <w:rPr>
          <w:rStyle w:val="ac"/>
          <w:rFonts w:hint="eastAsia"/>
          <w:b w:val="0"/>
          <w:bCs/>
        </w:rPr>
        <w:t>个月，提供承诺函，格式自拟。</w:t>
      </w:r>
    </w:p>
    <w:p w:rsidR="005C5B2D" w:rsidRDefault="00224093">
      <w:pPr>
        <w:pStyle w:val="aa"/>
        <w:widowControl/>
        <w:spacing w:before="75" w:beforeAutospacing="0" w:after="75" w:afterAutospacing="0"/>
        <w:rPr>
          <w:rStyle w:val="ac"/>
          <w:b w:val="0"/>
          <w:bCs/>
        </w:rPr>
      </w:pPr>
      <w:r>
        <w:rPr>
          <w:rFonts w:hint="eastAsia"/>
          <w:bCs/>
          <w:kern w:val="0"/>
        </w:rPr>
        <w:t>▲</w:t>
      </w:r>
      <w:r>
        <w:rPr>
          <w:rStyle w:val="ac"/>
          <w:rFonts w:hint="eastAsia"/>
          <w:b w:val="0"/>
          <w:bCs/>
        </w:rPr>
        <w:t>24、所投消毒粉易溶于水，（需提供第三方检测机构出具的具有C</w:t>
      </w:r>
      <w:r>
        <w:rPr>
          <w:rStyle w:val="ac"/>
          <w:b w:val="0"/>
          <w:bCs/>
        </w:rPr>
        <w:t>MA</w:t>
      </w:r>
      <w:r>
        <w:rPr>
          <w:rStyle w:val="ac"/>
          <w:rFonts w:hint="eastAsia"/>
          <w:b w:val="0"/>
          <w:bCs/>
        </w:rPr>
        <w:t>认证资质的检验报告或者两家检测公司出具的检测报告复印件）</w:t>
      </w:r>
    </w:p>
    <w:p w:rsidR="005C5B2D" w:rsidRDefault="00224093">
      <w:pPr>
        <w:pStyle w:val="aa"/>
        <w:widowControl/>
        <w:spacing w:before="75" w:beforeAutospacing="0" w:after="75" w:afterAutospacing="0"/>
        <w:rPr>
          <w:rStyle w:val="ac"/>
          <w:b w:val="0"/>
          <w:bCs/>
        </w:rPr>
      </w:pPr>
      <w:r>
        <w:rPr>
          <w:rFonts w:hint="eastAsia"/>
          <w:bCs/>
          <w:kern w:val="0"/>
        </w:rPr>
        <w:t>▲</w:t>
      </w:r>
      <w:r>
        <w:rPr>
          <w:rStyle w:val="ac"/>
          <w:rFonts w:hint="eastAsia"/>
          <w:b w:val="0"/>
          <w:bCs/>
        </w:rPr>
        <w:t>25、投标人所投产品有效成分及有效成分含量范围的标注须符合《消毒产品标签说明书通用要求》（GB 38598-2020），提供承诺函，格式自拟。</w:t>
      </w:r>
    </w:p>
    <w:p w:rsidR="005C5B2D" w:rsidRDefault="00224093">
      <w:pPr>
        <w:pStyle w:val="aa"/>
        <w:widowControl/>
        <w:spacing w:before="75" w:beforeAutospacing="0" w:after="75" w:afterAutospacing="0"/>
        <w:rPr>
          <w:rStyle w:val="ac"/>
          <w:b w:val="0"/>
          <w:bCs/>
        </w:rPr>
      </w:pPr>
      <w:r>
        <w:rPr>
          <w:rFonts w:hint="eastAsia"/>
          <w:bCs/>
          <w:kern w:val="0"/>
        </w:rPr>
        <w:t>▲</w:t>
      </w:r>
      <w:r>
        <w:rPr>
          <w:rStyle w:val="ac"/>
          <w:rFonts w:hint="eastAsia"/>
          <w:b w:val="0"/>
          <w:bCs/>
        </w:rPr>
        <w:t>26、投标人需提供承诺函（投标人需提供承诺函，承诺函自拟），承诺所投产品中第1条、2、</w:t>
      </w:r>
      <w:r>
        <w:rPr>
          <w:rStyle w:val="ac"/>
          <w:b w:val="0"/>
          <w:bCs/>
        </w:rPr>
        <w:t>3</w:t>
      </w:r>
      <w:r>
        <w:rPr>
          <w:rStyle w:val="ac"/>
          <w:rFonts w:hint="eastAsia"/>
          <w:b w:val="0"/>
          <w:bCs/>
        </w:rPr>
        <w:t>、4、5条的技术参数和全国消毒产品网上备案信息服务平台备案的产品说明书一致，并在投标文件中列出全国消毒产品网上备案信息服务平台上投标消毒粉产品型号具体网址（投标人需提供网址）</w:t>
      </w:r>
    </w:p>
    <w:p w:rsidR="005C5B2D" w:rsidRDefault="005C5B2D">
      <w:pPr>
        <w:pStyle w:val="aa"/>
        <w:widowControl/>
        <w:spacing w:before="75" w:beforeAutospacing="0" w:after="75" w:afterAutospacing="0"/>
        <w:rPr>
          <w:rStyle w:val="ac"/>
          <w:b w:val="0"/>
        </w:rPr>
      </w:pPr>
    </w:p>
    <w:p w:rsidR="005C5B2D" w:rsidRDefault="005C5B2D">
      <w:pPr>
        <w:pStyle w:val="aa"/>
        <w:widowControl/>
        <w:adjustRightInd w:val="0"/>
        <w:snapToGrid w:val="0"/>
        <w:spacing w:before="0" w:beforeAutospacing="0" w:after="0" w:afterAutospacing="0" w:line="360" w:lineRule="auto"/>
        <w:ind w:firstLineChars="200" w:firstLine="562"/>
        <w:rPr>
          <w:b/>
          <w:sz w:val="28"/>
          <w:szCs w:val="28"/>
        </w:rPr>
      </w:pPr>
    </w:p>
    <w:p w:rsidR="005C5B2D" w:rsidRDefault="00224093">
      <w:pPr>
        <w:pStyle w:val="aa"/>
        <w:widowControl/>
        <w:adjustRightInd w:val="0"/>
        <w:snapToGrid w:val="0"/>
        <w:spacing w:before="0" w:beforeAutospacing="0" w:after="0" w:afterAutospacing="0" w:line="360" w:lineRule="auto"/>
        <w:ind w:firstLineChars="200" w:firstLine="562"/>
        <w:outlineLvl w:val="0"/>
        <w:rPr>
          <w:rStyle w:val="ac"/>
          <w:b w:val="0"/>
          <w:color w:val="000000"/>
        </w:rPr>
      </w:pPr>
      <w:r>
        <w:rPr>
          <w:rFonts w:hint="eastAsia"/>
          <w:b/>
          <w:sz w:val="28"/>
          <w:szCs w:val="28"/>
        </w:rPr>
        <w:t xml:space="preserve">三、商务条件 </w:t>
      </w:r>
    </w:p>
    <w:p w:rsidR="005C5B2D" w:rsidRDefault="00224093">
      <w:pPr>
        <w:pStyle w:val="aa"/>
        <w:widowControl/>
        <w:adjustRightInd w:val="0"/>
        <w:snapToGrid w:val="0"/>
        <w:spacing w:before="0" w:beforeAutospacing="0" w:after="0" w:afterAutospacing="0" w:line="360" w:lineRule="auto"/>
        <w:ind w:firstLineChars="200" w:firstLine="482"/>
        <w:outlineLvl w:val="1"/>
        <w:rPr>
          <w:b/>
        </w:rPr>
      </w:pPr>
      <w:r>
        <w:rPr>
          <w:rFonts w:hint="eastAsia"/>
          <w:b/>
        </w:rPr>
        <w:t>（一）交货地点、交货期</w:t>
      </w:r>
    </w:p>
    <w:p w:rsidR="005C5B2D" w:rsidRDefault="00224093">
      <w:pPr>
        <w:adjustRightInd w:val="0"/>
        <w:snapToGrid w:val="0"/>
        <w:spacing w:line="360" w:lineRule="auto"/>
        <w:ind w:firstLineChars="200" w:firstLine="480"/>
        <w:rPr>
          <w:rFonts w:ascii="宋体" w:hAnsi="宋体" w:cs="宋体"/>
          <w:sz w:val="24"/>
        </w:rPr>
      </w:pPr>
      <w:r>
        <w:rPr>
          <w:rFonts w:ascii="宋体" w:hAnsi="宋体" w:cs="宋体" w:hint="eastAsia"/>
          <w:sz w:val="24"/>
        </w:rPr>
        <w:t>1、交货期：合同签订后，接到采购方通知后7个历日内到货 。</w:t>
      </w:r>
    </w:p>
    <w:p w:rsidR="005C5B2D" w:rsidRDefault="00224093">
      <w:pPr>
        <w:adjustRightInd w:val="0"/>
        <w:snapToGrid w:val="0"/>
        <w:spacing w:line="360" w:lineRule="auto"/>
        <w:ind w:firstLineChars="200" w:firstLine="480"/>
        <w:rPr>
          <w:rFonts w:ascii="宋体" w:hAnsi="宋体" w:cs="宋体"/>
          <w:b/>
          <w:sz w:val="24"/>
        </w:rPr>
      </w:pPr>
      <w:r>
        <w:rPr>
          <w:rFonts w:ascii="宋体" w:hAnsi="宋体" w:cs="宋体" w:hint="eastAsia"/>
          <w:sz w:val="24"/>
        </w:rPr>
        <w:t>2、交货地点：采购人指定地点。</w:t>
      </w:r>
    </w:p>
    <w:p w:rsidR="005C5B2D" w:rsidRDefault="00224093">
      <w:pPr>
        <w:spacing w:line="380" w:lineRule="exact"/>
        <w:ind w:firstLineChars="200" w:firstLine="482"/>
        <w:outlineLvl w:val="1"/>
        <w:rPr>
          <w:rFonts w:ascii="宋体" w:hAnsi="宋体" w:cs="宋体"/>
          <w:b/>
          <w:sz w:val="24"/>
        </w:rPr>
      </w:pPr>
      <w:r>
        <w:rPr>
          <w:rFonts w:ascii="宋体" w:hAnsi="宋体" w:cs="宋体" w:hint="eastAsia"/>
          <w:b/>
          <w:sz w:val="24"/>
        </w:rPr>
        <w:t>（二）付款方式</w:t>
      </w:r>
    </w:p>
    <w:p w:rsidR="005C5B2D" w:rsidRDefault="00224093">
      <w:pPr>
        <w:spacing w:line="500" w:lineRule="exact"/>
        <w:ind w:firstLineChars="200" w:firstLine="480"/>
        <w:rPr>
          <w:rFonts w:ascii="宋体" w:hAnsi="宋体" w:cs="宋体"/>
          <w:sz w:val="24"/>
        </w:rPr>
      </w:pPr>
      <w:r>
        <w:rPr>
          <w:rFonts w:ascii="宋体" w:hAnsi="宋体" w:cs="宋体" w:hint="eastAsia"/>
          <w:sz w:val="24"/>
        </w:rPr>
        <w:t>甲方验收合格后，支付合同价款的100%。</w:t>
      </w:r>
    </w:p>
    <w:p w:rsidR="005C5B2D" w:rsidRDefault="00224093">
      <w:pPr>
        <w:spacing w:line="360" w:lineRule="auto"/>
        <w:ind w:firstLineChars="200" w:firstLine="482"/>
        <w:outlineLvl w:val="1"/>
        <w:rPr>
          <w:rFonts w:ascii="宋体" w:hAnsi="宋体" w:cs="宋体"/>
          <w:b/>
          <w:sz w:val="24"/>
        </w:rPr>
      </w:pPr>
      <w:r>
        <w:rPr>
          <w:rFonts w:ascii="宋体" w:hAnsi="宋体" w:cs="宋体" w:hint="eastAsia"/>
          <w:b/>
          <w:sz w:val="24"/>
        </w:rPr>
        <w:t>（三）售后服务及要求</w:t>
      </w:r>
    </w:p>
    <w:p w:rsidR="005C5B2D" w:rsidRDefault="00224093">
      <w:pPr>
        <w:spacing w:line="360" w:lineRule="auto"/>
        <w:ind w:firstLineChars="200" w:firstLine="480"/>
        <w:rPr>
          <w:rFonts w:ascii="宋体" w:hAnsi="宋体" w:cs="宋体"/>
          <w:sz w:val="24"/>
        </w:rPr>
      </w:pPr>
      <w:r>
        <w:rPr>
          <w:rFonts w:ascii="宋体" w:hAnsi="宋体" w:cs="宋体" w:hint="eastAsia"/>
          <w:sz w:val="24"/>
        </w:rPr>
        <w:t>1、售后服务必须符合国家规定的标准，采购方欢迎供应商提供切合实际的更优惠的服务承诺。</w:t>
      </w:r>
    </w:p>
    <w:p w:rsidR="005C5B2D" w:rsidRDefault="00224093">
      <w:pPr>
        <w:adjustRightInd w:val="0"/>
        <w:snapToGrid w:val="0"/>
        <w:spacing w:line="360" w:lineRule="auto"/>
        <w:ind w:firstLineChars="200" w:firstLine="480"/>
        <w:rPr>
          <w:rFonts w:ascii="宋体" w:hAnsi="宋体" w:cs="宋体"/>
          <w:color w:val="000000"/>
          <w:sz w:val="24"/>
        </w:rPr>
      </w:pPr>
      <w:r>
        <w:rPr>
          <w:rFonts w:ascii="宋体" w:hAnsi="宋体" w:cs="宋体" w:hint="eastAsia"/>
          <w:color w:val="000000"/>
          <w:sz w:val="24"/>
        </w:rPr>
        <w:t>2、因质量问题及提供假冒伪劣产品，造成采购人关联后果，投标人必须承担全部经济费用和相关法律责任，采购人有权中止合同，并没收履约保证金。</w:t>
      </w:r>
    </w:p>
    <w:p w:rsidR="005C5B2D" w:rsidRDefault="00224093">
      <w:pPr>
        <w:pStyle w:val="aa"/>
        <w:widowControl/>
        <w:spacing w:before="0" w:beforeAutospacing="0" w:after="0" w:afterAutospacing="0" w:line="360" w:lineRule="auto"/>
        <w:ind w:firstLineChars="200" w:firstLine="482"/>
        <w:outlineLvl w:val="1"/>
        <w:rPr>
          <w:rFonts w:ascii="微软雅黑" w:eastAsia="微软雅黑" w:hAnsi="微软雅黑" w:cs="微软雅黑"/>
          <w:color w:val="000000"/>
          <w:sz w:val="27"/>
          <w:szCs w:val="27"/>
        </w:rPr>
      </w:pPr>
      <w:r>
        <w:rPr>
          <w:rStyle w:val="ac"/>
          <w:rFonts w:hint="eastAsia"/>
          <w:bCs/>
          <w:color w:val="000000"/>
        </w:rPr>
        <w:t>（四）验收标准及要求</w:t>
      </w:r>
    </w:p>
    <w:p w:rsidR="005C5B2D" w:rsidRDefault="00224093">
      <w:pPr>
        <w:pStyle w:val="aa"/>
        <w:widowControl/>
        <w:spacing w:before="0" w:beforeAutospacing="0" w:after="0" w:afterAutospacing="0" w:line="360" w:lineRule="auto"/>
        <w:ind w:firstLineChars="200" w:firstLine="480"/>
        <w:rPr>
          <w:color w:val="000000"/>
        </w:rPr>
      </w:pPr>
      <w:r>
        <w:rPr>
          <w:rFonts w:hint="eastAsia"/>
          <w:color w:val="000000"/>
        </w:rPr>
        <w:t>验收标准：根据本招标文件、中标人的投标文件、承诺及有关国家、行业规定进行验收。</w:t>
      </w:r>
    </w:p>
    <w:p w:rsidR="005C5B2D" w:rsidRDefault="00224093">
      <w:pPr>
        <w:pStyle w:val="aa"/>
        <w:widowControl/>
        <w:spacing w:before="0" w:beforeAutospacing="0" w:after="0" w:afterAutospacing="0" w:line="360" w:lineRule="auto"/>
        <w:ind w:firstLineChars="200" w:firstLine="482"/>
        <w:outlineLvl w:val="1"/>
        <w:rPr>
          <w:rStyle w:val="ac"/>
          <w:rFonts w:ascii="Times New Roman" w:hAnsi="Times New Roman"/>
          <w:bCs/>
          <w:color w:val="000000"/>
        </w:rPr>
      </w:pPr>
      <w:r>
        <w:rPr>
          <w:rStyle w:val="ac"/>
          <w:rFonts w:ascii="Times New Roman" w:hAnsi="Times New Roman" w:hint="eastAsia"/>
          <w:bCs/>
          <w:color w:val="000000"/>
        </w:rPr>
        <w:t>（五）其他事项</w:t>
      </w:r>
    </w:p>
    <w:p w:rsidR="005C5B2D" w:rsidRDefault="00224093">
      <w:pPr>
        <w:pStyle w:val="aa"/>
        <w:widowControl/>
        <w:spacing w:before="0" w:beforeAutospacing="0" w:after="0" w:afterAutospacing="0" w:line="360" w:lineRule="auto"/>
        <w:ind w:firstLineChars="200" w:firstLine="480"/>
        <w:rPr>
          <w:color w:val="000000"/>
        </w:rPr>
      </w:pPr>
      <w:r>
        <w:rPr>
          <w:rFonts w:hint="eastAsia"/>
          <w:color w:val="000000"/>
        </w:rPr>
        <w:t>1、除招标文件另有规定外，若出现有关法律、法规和规章有强制性规定但招标文件未列明的情形，则投标人应按照有关法律、法规和规章强制性规定执行。</w:t>
      </w:r>
    </w:p>
    <w:p w:rsidR="005C5B2D" w:rsidRPr="00C42412" w:rsidRDefault="00224093">
      <w:pPr>
        <w:pStyle w:val="aa"/>
        <w:widowControl/>
        <w:spacing w:before="0" w:beforeAutospacing="0" w:after="0" w:afterAutospacing="0" w:line="360" w:lineRule="auto"/>
        <w:ind w:firstLineChars="200" w:firstLine="480"/>
        <w:outlineLvl w:val="2"/>
        <w:rPr>
          <w:rStyle w:val="ac"/>
          <w:bCs/>
          <w:color w:val="000000"/>
        </w:rPr>
      </w:pPr>
      <w:r w:rsidRPr="00C42412">
        <w:rPr>
          <w:rFonts w:ascii="Calibri" w:eastAsia="微软雅黑" w:hAnsi="Calibri" w:cs="Calibri"/>
          <w:color w:val="000000"/>
        </w:rPr>
        <w:t>2</w:t>
      </w:r>
      <w:r w:rsidRPr="00C42412">
        <w:rPr>
          <w:rFonts w:hint="eastAsia"/>
          <w:color w:val="000000"/>
        </w:rPr>
        <w:t>、其他：</w:t>
      </w:r>
      <w:r w:rsidRPr="00C42412">
        <w:rPr>
          <w:rStyle w:val="ac"/>
          <w:rFonts w:hint="eastAsia"/>
          <w:bCs/>
          <w:color w:val="000000"/>
        </w:rPr>
        <w:t>样品</w:t>
      </w:r>
    </w:p>
    <w:p w:rsidR="005C5B2D" w:rsidRPr="00C42412" w:rsidRDefault="00224093">
      <w:pPr>
        <w:pStyle w:val="aa"/>
        <w:widowControl/>
        <w:spacing w:before="0" w:beforeAutospacing="0" w:after="0" w:afterAutospacing="0" w:line="360" w:lineRule="auto"/>
        <w:ind w:firstLineChars="200" w:firstLine="480"/>
        <w:rPr>
          <w:rFonts w:ascii="微软雅黑" w:eastAsia="微软雅黑" w:hAnsi="微软雅黑" w:cs="微软雅黑"/>
          <w:color w:val="000000"/>
          <w:sz w:val="27"/>
          <w:szCs w:val="27"/>
        </w:rPr>
      </w:pPr>
      <w:r w:rsidRPr="00C42412">
        <w:rPr>
          <w:rFonts w:hint="eastAsia"/>
          <w:color w:val="000000"/>
        </w:rPr>
        <w:t>2.1中标人若所提供实物与样品不符则采购人可要求退货，采购人可按合同规定进行索赔或将暂停使用中标人提供的货物直至中标人重新提供与样品相符的货物。</w:t>
      </w:r>
    </w:p>
    <w:p w:rsidR="005C5B2D" w:rsidRPr="00C42412" w:rsidRDefault="00224093">
      <w:pPr>
        <w:pStyle w:val="aa"/>
        <w:widowControl/>
        <w:spacing w:before="75" w:beforeAutospacing="0" w:after="75" w:afterAutospacing="0" w:line="360" w:lineRule="atLeast"/>
        <w:ind w:firstLine="480"/>
        <w:jc w:val="left"/>
        <w:rPr>
          <w:color w:val="000000"/>
        </w:rPr>
      </w:pPr>
      <w:r w:rsidRPr="00C42412">
        <w:rPr>
          <w:rFonts w:hint="eastAsia"/>
          <w:color w:val="000000"/>
        </w:rPr>
        <w:t>2.2投标样品将作为合同执行和验收的标准之一。</w:t>
      </w:r>
    </w:p>
    <w:p w:rsidR="005C5B2D" w:rsidRPr="00C42412" w:rsidRDefault="00224093">
      <w:pPr>
        <w:pStyle w:val="aa"/>
        <w:widowControl/>
        <w:spacing w:before="75" w:beforeAutospacing="0" w:after="75" w:afterAutospacing="0" w:line="360" w:lineRule="atLeast"/>
        <w:ind w:firstLine="480"/>
        <w:jc w:val="left"/>
        <w:rPr>
          <w:color w:val="000000"/>
        </w:rPr>
      </w:pPr>
      <w:r w:rsidRPr="00C42412">
        <w:rPr>
          <w:rFonts w:hint="eastAsia"/>
          <w:color w:val="000000"/>
        </w:rPr>
        <w:t>2.3投标人提供的样品仅作为本次评审依据，若本项目招标需复议等，评标委员会对样品不作再次评审。</w:t>
      </w:r>
    </w:p>
    <w:p w:rsidR="005C5B2D" w:rsidRDefault="00224093">
      <w:pPr>
        <w:pStyle w:val="aa"/>
        <w:widowControl/>
        <w:spacing w:before="75" w:beforeAutospacing="0" w:after="75" w:afterAutospacing="0" w:line="360" w:lineRule="atLeast"/>
        <w:ind w:firstLine="480"/>
        <w:jc w:val="left"/>
        <w:rPr>
          <w:color w:val="000000"/>
          <w:highlight w:val="yellow"/>
        </w:rPr>
      </w:pPr>
      <w:r w:rsidRPr="00C42412">
        <w:rPr>
          <w:rFonts w:hint="eastAsia"/>
          <w:color w:val="000000"/>
        </w:rPr>
        <w:t>2.4投标人需在报名时间截止之前，按照要求进行样品提交消毒粉1KG/桶。</w:t>
      </w:r>
    </w:p>
    <w:p w:rsidR="005C5B2D" w:rsidRDefault="00224093">
      <w:pPr>
        <w:pStyle w:val="aa"/>
        <w:widowControl/>
        <w:spacing w:before="75" w:beforeAutospacing="0" w:after="75" w:afterAutospacing="0" w:line="360" w:lineRule="atLeast"/>
        <w:ind w:firstLine="480"/>
        <w:jc w:val="left"/>
        <w:outlineLvl w:val="0"/>
        <w:rPr>
          <w:b/>
          <w:bCs/>
        </w:rPr>
      </w:pPr>
      <w:r>
        <w:rPr>
          <w:rFonts w:hint="eastAsia"/>
          <w:b/>
          <w:bCs/>
        </w:rPr>
        <w:t>五、违约责任</w:t>
      </w:r>
    </w:p>
    <w:p w:rsidR="005C5B2D" w:rsidRDefault="00224093">
      <w:pPr>
        <w:adjustRightInd w:val="0"/>
        <w:snapToGrid w:val="0"/>
        <w:spacing w:line="360" w:lineRule="auto"/>
        <w:ind w:firstLineChars="200" w:firstLine="480"/>
        <w:rPr>
          <w:rFonts w:ascii="宋体" w:hAnsi="宋体" w:cs="宋体"/>
          <w:sz w:val="24"/>
        </w:rPr>
      </w:pPr>
      <w:r>
        <w:rPr>
          <w:rFonts w:ascii="宋体" w:hAnsi="宋体" w:cs="宋体" w:hint="eastAsia"/>
          <w:sz w:val="24"/>
        </w:rPr>
        <w:t>1、因中标供应商原因造成采购供货合同无法按时签订，视为中标供应商违约，中标供应商应赔偿采购人的损失。</w:t>
      </w:r>
    </w:p>
    <w:p w:rsidR="005C5B2D" w:rsidRDefault="00224093">
      <w:pPr>
        <w:adjustRightInd w:val="0"/>
        <w:snapToGrid w:val="0"/>
        <w:spacing w:line="360" w:lineRule="auto"/>
        <w:ind w:firstLineChars="200" w:firstLine="480"/>
        <w:rPr>
          <w:rFonts w:ascii="宋体" w:hAnsi="宋体" w:cs="宋体"/>
          <w:sz w:val="24"/>
        </w:rPr>
      </w:pPr>
      <w:r>
        <w:rPr>
          <w:rFonts w:ascii="宋体" w:hAnsi="宋体" w:cs="宋体" w:hint="eastAsia"/>
          <w:sz w:val="24"/>
        </w:rPr>
        <w:t>2、在签订采购供货合同之后，中标供应商要求解除合同的，视为中标供应商违约，中标供应商应赔偿采购人的损失。</w:t>
      </w:r>
    </w:p>
    <w:p w:rsidR="005C5B2D" w:rsidRDefault="00224093">
      <w:pPr>
        <w:adjustRightInd w:val="0"/>
        <w:snapToGrid w:val="0"/>
        <w:spacing w:line="360" w:lineRule="auto"/>
        <w:ind w:firstLineChars="200" w:firstLine="480"/>
        <w:rPr>
          <w:rFonts w:ascii="宋体" w:hAnsi="宋体" w:cs="宋体"/>
          <w:sz w:val="24"/>
        </w:rPr>
      </w:pPr>
      <w:r>
        <w:rPr>
          <w:rFonts w:ascii="宋体" w:hAnsi="宋体" w:cs="宋体" w:hint="eastAsia"/>
          <w:sz w:val="24"/>
        </w:rPr>
        <w:lastRenderedPageBreak/>
        <w:t>3、因中标供应商原因发生重大质量事故，除按有关质量管理办法规定执行外，招标人保留更换中标供应商的权利，并报行政主管部门处罚。</w:t>
      </w:r>
    </w:p>
    <w:p w:rsidR="005C5B2D" w:rsidRDefault="005C5B2D">
      <w:pPr>
        <w:adjustRightInd w:val="0"/>
        <w:snapToGrid w:val="0"/>
        <w:spacing w:line="360" w:lineRule="auto"/>
        <w:ind w:firstLineChars="200" w:firstLine="480"/>
        <w:rPr>
          <w:rFonts w:ascii="宋体" w:hAnsi="宋体" w:cs="宋体"/>
          <w:sz w:val="24"/>
        </w:rPr>
      </w:pPr>
    </w:p>
    <w:p w:rsidR="005C5B2D" w:rsidRDefault="005C5B2D">
      <w:pPr>
        <w:adjustRightInd w:val="0"/>
        <w:snapToGrid w:val="0"/>
        <w:spacing w:line="360" w:lineRule="auto"/>
        <w:ind w:firstLineChars="200" w:firstLine="480"/>
        <w:rPr>
          <w:rFonts w:ascii="宋体" w:hAnsi="宋体" w:cs="宋体"/>
          <w:sz w:val="24"/>
        </w:rPr>
      </w:pPr>
    </w:p>
    <w:p w:rsidR="005C5B2D" w:rsidRDefault="005C5B2D">
      <w:pPr>
        <w:adjustRightInd w:val="0"/>
        <w:snapToGrid w:val="0"/>
        <w:spacing w:line="360" w:lineRule="auto"/>
        <w:ind w:firstLineChars="200" w:firstLine="480"/>
        <w:rPr>
          <w:rFonts w:ascii="宋体" w:hAnsi="宋体" w:cs="宋体"/>
          <w:sz w:val="24"/>
        </w:rPr>
      </w:pPr>
    </w:p>
    <w:p w:rsidR="005C5B2D" w:rsidRDefault="005C5B2D">
      <w:pPr>
        <w:adjustRightInd w:val="0"/>
        <w:snapToGrid w:val="0"/>
        <w:spacing w:line="360" w:lineRule="auto"/>
        <w:ind w:firstLineChars="200" w:firstLine="480"/>
        <w:rPr>
          <w:rFonts w:ascii="宋体" w:hAnsi="宋体" w:cs="宋体"/>
          <w:sz w:val="24"/>
        </w:rPr>
      </w:pPr>
    </w:p>
    <w:p w:rsidR="005C5B2D" w:rsidRDefault="00224093">
      <w:pPr>
        <w:ind w:firstLineChars="1400" w:firstLine="3935"/>
        <w:outlineLvl w:val="1"/>
        <w:rPr>
          <w:b/>
          <w:bCs/>
          <w:color w:val="000000" w:themeColor="text1"/>
          <w:sz w:val="28"/>
          <w:szCs w:val="28"/>
        </w:rPr>
      </w:pPr>
      <w:r>
        <w:rPr>
          <w:rFonts w:hint="eastAsia"/>
          <w:b/>
          <w:bCs/>
          <w:color w:val="000000" w:themeColor="text1"/>
          <w:sz w:val="28"/>
          <w:szCs w:val="28"/>
        </w:rPr>
        <w:t>评标</w:t>
      </w:r>
    </w:p>
    <w:p w:rsidR="005C5B2D" w:rsidRDefault="00224093">
      <w:pPr>
        <w:rPr>
          <w:color w:val="000000" w:themeColor="text1"/>
          <w:szCs w:val="21"/>
        </w:rPr>
      </w:pPr>
      <w:r>
        <w:rPr>
          <w:rFonts w:hint="eastAsia"/>
          <w:b/>
          <w:bCs/>
          <w:color w:val="000000" w:themeColor="text1"/>
          <w:szCs w:val="21"/>
        </w:rPr>
        <w:t>评分标准</w:t>
      </w: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5"/>
        <w:gridCol w:w="3121"/>
        <w:gridCol w:w="4463"/>
      </w:tblGrid>
      <w:tr w:rsidR="005C5B2D">
        <w:trPr>
          <w:trHeight w:val="497"/>
        </w:trPr>
        <w:tc>
          <w:tcPr>
            <w:tcW w:w="0" w:type="auto"/>
            <w:gridSpan w:val="3"/>
            <w:vAlign w:val="center"/>
          </w:tcPr>
          <w:p w:rsidR="005C5B2D" w:rsidRDefault="00224093">
            <w:pPr>
              <w:jc w:val="left"/>
              <w:rPr>
                <w:color w:val="000000" w:themeColor="text1"/>
                <w:szCs w:val="21"/>
              </w:rPr>
            </w:pPr>
            <w:r>
              <w:rPr>
                <w:rFonts w:ascii="宋体" w:hAnsi="宋体" w:hint="eastAsia"/>
                <w:b/>
                <w:bCs/>
                <w:color w:val="000000" w:themeColor="text1"/>
                <w:szCs w:val="21"/>
              </w:rPr>
              <w:t>一、报价部分评分      满分30分</w:t>
            </w:r>
          </w:p>
        </w:tc>
      </w:tr>
      <w:tr w:rsidR="005C5B2D">
        <w:tc>
          <w:tcPr>
            <w:tcW w:w="0" w:type="auto"/>
            <w:vAlign w:val="center"/>
          </w:tcPr>
          <w:p w:rsidR="005C5B2D" w:rsidRDefault="00224093">
            <w:pPr>
              <w:jc w:val="center"/>
              <w:rPr>
                <w:rFonts w:ascii="宋体" w:hAnsi="宋体"/>
                <w:b/>
                <w:bCs/>
                <w:color w:val="000000" w:themeColor="text1"/>
                <w:szCs w:val="21"/>
              </w:rPr>
            </w:pPr>
            <w:r>
              <w:rPr>
                <w:rFonts w:ascii="宋体" w:hAnsi="宋体" w:hint="eastAsia"/>
                <w:b/>
                <w:bCs/>
                <w:color w:val="000000" w:themeColor="text1"/>
                <w:szCs w:val="21"/>
              </w:rPr>
              <w:t>报价</w:t>
            </w:r>
          </w:p>
          <w:p w:rsidR="005C5B2D" w:rsidRDefault="00224093">
            <w:pPr>
              <w:jc w:val="center"/>
              <w:rPr>
                <w:color w:val="000000" w:themeColor="text1"/>
                <w:szCs w:val="21"/>
              </w:rPr>
            </w:pPr>
            <w:r>
              <w:rPr>
                <w:rFonts w:ascii="宋体" w:hAnsi="宋体" w:hint="eastAsia"/>
                <w:b/>
                <w:bCs/>
                <w:color w:val="000000" w:themeColor="text1"/>
                <w:szCs w:val="21"/>
              </w:rPr>
              <w:t>（</w:t>
            </w:r>
            <w:r>
              <w:rPr>
                <w:rFonts w:ascii="宋体" w:hAnsi="宋体"/>
                <w:b/>
                <w:bCs/>
                <w:color w:val="000000" w:themeColor="text1"/>
                <w:szCs w:val="21"/>
              </w:rPr>
              <w:t>3</w:t>
            </w:r>
            <w:r>
              <w:rPr>
                <w:rFonts w:ascii="宋体" w:hAnsi="宋体" w:hint="eastAsia"/>
                <w:b/>
                <w:bCs/>
                <w:color w:val="000000" w:themeColor="text1"/>
                <w:szCs w:val="21"/>
              </w:rPr>
              <w:t>0分）</w:t>
            </w:r>
          </w:p>
        </w:tc>
        <w:tc>
          <w:tcPr>
            <w:tcW w:w="3121" w:type="dxa"/>
          </w:tcPr>
          <w:p w:rsidR="005C5B2D" w:rsidRDefault="00224093">
            <w:pPr>
              <w:spacing w:line="440" w:lineRule="exact"/>
              <w:rPr>
                <w:color w:val="000000" w:themeColor="text1"/>
                <w:szCs w:val="21"/>
              </w:rPr>
            </w:pPr>
            <w:r>
              <w:rPr>
                <w:rFonts w:hint="eastAsia"/>
                <w:color w:val="000000" w:themeColor="text1"/>
                <w:szCs w:val="21"/>
              </w:rPr>
              <w:t>说明：按合同包对各报价人的价格进行数字校核，称为报价评标价。各报价人的价格得分按以下公式计算。</w:t>
            </w:r>
          </w:p>
          <w:p w:rsidR="005C5B2D" w:rsidRDefault="00224093">
            <w:pPr>
              <w:spacing w:line="440" w:lineRule="exact"/>
              <w:rPr>
                <w:color w:val="000000" w:themeColor="text1"/>
                <w:szCs w:val="21"/>
              </w:rPr>
            </w:pPr>
            <w:r>
              <w:rPr>
                <w:rFonts w:hint="eastAsia"/>
                <w:color w:val="000000" w:themeColor="text1"/>
                <w:szCs w:val="21"/>
              </w:rPr>
              <w:t>A= B</w:t>
            </w:r>
            <w:r>
              <w:rPr>
                <w:rFonts w:hint="eastAsia"/>
                <w:color w:val="000000" w:themeColor="text1"/>
                <w:szCs w:val="21"/>
              </w:rPr>
              <w:t>÷</w:t>
            </w:r>
            <w:r>
              <w:rPr>
                <w:rFonts w:hint="eastAsia"/>
                <w:color w:val="000000" w:themeColor="text1"/>
                <w:szCs w:val="21"/>
              </w:rPr>
              <w:t>Bn30%</w:t>
            </w:r>
            <w:r>
              <w:rPr>
                <w:rFonts w:hint="eastAsia"/>
                <w:color w:val="000000" w:themeColor="text1"/>
                <w:szCs w:val="21"/>
              </w:rPr>
              <w:t>×</w:t>
            </w:r>
            <w:r>
              <w:rPr>
                <w:rFonts w:hint="eastAsia"/>
                <w:color w:val="000000" w:themeColor="text1"/>
                <w:szCs w:val="21"/>
              </w:rPr>
              <w:t>100</w:t>
            </w:r>
          </w:p>
          <w:p w:rsidR="005C5B2D" w:rsidRDefault="00224093">
            <w:pPr>
              <w:spacing w:line="440" w:lineRule="exact"/>
              <w:rPr>
                <w:color w:val="000000" w:themeColor="text1"/>
                <w:szCs w:val="21"/>
              </w:rPr>
            </w:pPr>
            <w:r>
              <w:rPr>
                <w:rFonts w:hint="eastAsia"/>
                <w:color w:val="000000" w:themeColor="text1"/>
                <w:szCs w:val="21"/>
              </w:rPr>
              <w:t>式中：</w:t>
            </w:r>
            <w:r>
              <w:rPr>
                <w:rFonts w:hint="eastAsia"/>
                <w:color w:val="000000" w:themeColor="text1"/>
                <w:szCs w:val="21"/>
              </w:rPr>
              <w:t>A</w:t>
            </w:r>
            <w:r>
              <w:rPr>
                <w:rFonts w:hint="eastAsia"/>
                <w:color w:val="000000" w:themeColor="text1"/>
                <w:szCs w:val="21"/>
              </w:rPr>
              <w:t>为报价部分得分；</w:t>
            </w:r>
          </w:p>
          <w:p w:rsidR="005C5B2D" w:rsidRDefault="00224093">
            <w:pPr>
              <w:spacing w:line="440" w:lineRule="exact"/>
              <w:rPr>
                <w:color w:val="000000" w:themeColor="text1"/>
                <w:szCs w:val="21"/>
              </w:rPr>
            </w:pPr>
            <w:r>
              <w:rPr>
                <w:rFonts w:hint="eastAsia"/>
                <w:color w:val="000000" w:themeColor="text1"/>
                <w:szCs w:val="21"/>
              </w:rPr>
              <w:t xml:space="preserve">      B</w:t>
            </w:r>
            <w:r>
              <w:rPr>
                <w:rFonts w:hint="eastAsia"/>
                <w:color w:val="000000" w:themeColor="text1"/>
                <w:szCs w:val="21"/>
              </w:rPr>
              <w:t>为所有报价人进入综合评分的最低报价；</w:t>
            </w:r>
          </w:p>
          <w:p w:rsidR="005C5B2D" w:rsidRDefault="00224093">
            <w:pPr>
              <w:spacing w:line="440" w:lineRule="exact"/>
              <w:rPr>
                <w:color w:val="000000" w:themeColor="text1"/>
                <w:szCs w:val="21"/>
              </w:rPr>
            </w:pPr>
            <w:r>
              <w:rPr>
                <w:rFonts w:hint="eastAsia"/>
                <w:color w:val="000000" w:themeColor="text1"/>
                <w:szCs w:val="21"/>
              </w:rPr>
              <w:t xml:space="preserve">      Bn</w:t>
            </w:r>
            <w:r>
              <w:rPr>
                <w:rFonts w:hint="eastAsia"/>
                <w:color w:val="000000" w:themeColor="text1"/>
                <w:szCs w:val="21"/>
              </w:rPr>
              <w:t>为报价人提供的有效报价。</w:t>
            </w:r>
          </w:p>
          <w:p w:rsidR="005C5B2D" w:rsidRDefault="00224093">
            <w:pPr>
              <w:rPr>
                <w:color w:val="000000" w:themeColor="text1"/>
                <w:szCs w:val="21"/>
              </w:rPr>
            </w:pPr>
            <w:r>
              <w:rPr>
                <w:rFonts w:hint="eastAsia"/>
                <w:color w:val="000000" w:themeColor="text1"/>
                <w:szCs w:val="21"/>
              </w:rPr>
              <w:t>备注：计算分数时四舍五入取小数点后两位。</w:t>
            </w:r>
          </w:p>
        </w:tc>
        <w:tc>
          <w:tcPr>
            <w:tcW w:w="4463" w:type="dxa"/>
            <w:vAlign w:val="center"/>
          </w:tcPr>
          <w:p w:rsidR="005C5B2D" w:rsidRDefault="00224093">
            <w:pPr>
              <w:jc w:val="center"/>
              <w:rPr>
                <w:color w:val="000000" w:themeColor="text1"/>
                <w:szCs w:val="21"/>
              </w:rPr>
            </w:pPr>
            <w:r>
              <w:rPr>
                <w:rFonts w:ascii="宋体" w:hAnsi="宋体" w:hint="eastAsia"/>
                <w:b/>
                <w:bCs/>
                <w:szCs w:val="21"/>
              </w:rPr>
              <w:t>30分</w:t>
            </w:r>
          </w:p>
        </w:tc>
      </w:tr>
      <w:tr w:rsidR="005C5B2D">
        <w:trPr>
          <w:trHeight w:val="706"/>
        </w:trPr>
        <w:tc>
          <w:tcPr>
            <w:tcW w:w="0" w:type="auto"/>
            <w:gridSpan w:val="3"/>
            <w:vAlign w:val="center"/>
          </w:tcPr>
          <w:p w:rsidR="005C5B2D" w:rsidRDefault="00224093">
            <w:pPr>
              <w:jc w:val="left"/>
              <w:rPr>
                <w:color w:val="000000" w:themeColor="text1"/>
                <w:szCs w:val="21"/>
              </w:rPr>
            </w:pPr>
            <w:r>
              <w:rPr>
                <w:rFonts w:ascii="宋体" w:hAnsi="宋体" w:hint="eastAsia"/>
                <w:b/>
                <w:bCs/>
                <w:color w:val="000000" w:themeColor="text1"/>
                <w:szCs w:val="21"/>
              </w:rPr>
              <w:t>二、技术部分评分      满分59分</w:t>
            </w:r>
          </w:p>
        </w:tc>
      </w:tr>
      <w:tr w:rsidR="005C5B2D">
        <w:trPr>
          <w:trHeight w:val="592"/>
        </w:trPr>
        <w:tc>
          <w:tcPr>
            <w:tcW w:w="0" w:type="auto"/>
            <w:vAlign w:val="center"/>
          </w:tcPr>
          <w:p w:rsidR="005C5B2D" w:rsidRDefault="00224093">
            <w:pPr>
              <w:widowControl/>
              <w:spacing w:line="440" w:lineRule="exact"/>
              <w:jc w:val="left"/>
              <w:rPr>
                <w:szCs w:val="21"/>
              </w:rPr>
            </w:pPr>
            <w:r>
              <w:rPr>
                <w:rFonts w:ascii="宋体" w:hAnsi="宋体" w:cs="宋体"/>
                <w:kern w:val="0"/>
                <w:szCs w:val="21"/>
              </w:rPr>
              <w:t>评标项目</w:t>
            </w:r>
          </w:p>
        </w:tc>
        <w:tc>
          <w:tcPr>
            <w:tcW w:w="3121" w:type="dxa"/>
            <w:vAlign w:val="center"/>
          </w:tcPr>
          <w:p w:rsidR="005C5B2D" w:rsidRDefault="00224093">
            <w:pPr>
              <w:widowControl/>
              <w:spacing w:line="440" w:lineRule="exact"/>
              <w:jc w:val="center"/>
              <w:rPr>
                <w:szCs w:val="21"/>
              </w:rPr>
            </w:pPr>
            <w:r>
              <w:rPr>
                <w:rFonts w:ascii="宋体" w:hAnsi="宋体" w:cs="宋体"/>
                <w:kern w:val="0"/>
                <w:szCs w:val="21"/>
              </w:rPr>
              <w:t>评标分值</w:t>
            </w:r>
          </w:p>
        </w:tc>
        <w:tc>
          <w:tcPr>
            <w:tcW w:w="4463" w:type="dxa"/>
            <w:vAlign w:val="center"/>
          </w:tcPr>
          <w:p w:rsidR="005C5B2D" w:rsidRDefault="00224093">
            <w:pPr>
              <w:widowControl/>
              <w:spacing w:line="440" w:lineRule="exact"/>
              <w:jc w:val="left"/>
              <w:rPr>
                <w:szCs w:val="21"/>
              </w:rPr>
            </w:pPr>
            <w:r>
              <w:rPr>
                <w:rFonts w:ascii="宋体" w:hAnsi="宋体" w:cs="宋体"/>
                <w:kern w:val="0"/>
                <w:szCs w:val="21"/>
              </w:rPr>
              <w:t>评标方法描述</w:t>
            </w:r>
          </w:p>
        </w:tc>
      </w:tr>
      <w:tr w:rsidR="005C5B2D">
        <w:trPr>
          <w:trHeight w:val="902"/>
        </w:trPr>
        <w:tc>
          <w:tcPr>
            <w:tcW w:w="0" w:type="auto"/>
            <w:vAlign w:val="center"/>
          </w:tcPr>
          <w:p w:rsidR="005C5B2D" w:rsidRDefault="00224093">
            <w:pPr>
              <w:widowControl/>
              <w:spacing w:line="440" w:lineRule="exact"/>
              <w:jc w:val="left"/>
              <w:rPr>
                <w:szCs w:val="21"/>
              </w:rPr>
            </w:pPr>
            <w:r>
              <w:rPr>
                <w:rFonts w:ascii="宋体" w:hAnsi="宋体" w:cs="宋体" w:hint="eastAsia"/>
                <w:kern w:val="0"/>
                <w:szCs w:val="21"/>
              </w:rPr>
              <w:t>A1.</w:t>
            </w:r>
            <w:r>
              <w:rPr>
                <w:rFonts w:ascii="宋体" w:hAnsi="宋体" w:cs="宋体"/>
                <w:kern w:val="0"/>
                <w:szCs w:val="21"/>
              </w:rPr>
              <w:t>技术和服务要求响应情况</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hint="eastAsia"/>
                <w:kern w:val="0"/>
                <w:szCs w:val="21"/>
              </w:rPr>
              <w:t>41</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根据各投标人所投货物对招标文件规定的技术参数及要求逐项响应的情况，由评委进行评议打分。完全满足招标文件要求的得41分；带★号的技术参数有负偏离的，视为技术参数实质性负偏离，按无效投标处理。带▲技术参数为重要技术参数，每负偏离一项扣3分。未带▲技术参数每负偏离一项扣1.62分，扣完为止；正偏离不加分，满分41分。</w:t>
            </w:r>
          </w:p>
        </w:tc>
      </w:tr>
      <w:tr w:rsidR="005C5B2D">
        <w:tc>
          <w:tcPr>
            <w:tcW w:w="0" w:type="auto"/>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lastRenderedPageBreak/>
              <w:t>A2.</w:t>
            </w:r>
            <w:r>
              <w:rPr>
                <w:rFonts w:ascii="宋体" w:hAnsi="宋体" w:cs="宋体"/>
                <w:kern w:val="0"/>
                <w:szCs w:val="21"/>
              </w:rPr>
              <w:t>安全管理措施</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kern w:val="0"/>
                <w:szCs w:val="21"/>
              </w:rPr>
              <w:t>3</w:t>
            </w:r>
          </w:p>
        </w:tc>
        <w:tc>
          <w:tcPr>
            <w:tcW w:w="4463" w:type="dxa"/>
            <w:vAlign w:val="center"/>
          </w:tcPr>
          <w:p w:rsidR="005C5B2D" w:rsidRDefault="00224093">
            <w:pPr>
              <w:widowControl/>
              <w:spacing w:line="440" w:lineRule="exact"/>
              <w:jc w:val="left"/>
              <w:rPr>
                <w:rFonts w:ascii="宋体" w:hAnsi="宋体" w:cs="宋体"/>
                <w:bCs/>
                <w:szCs w:val="21"/>
              </w:rPr>
            </w:pPr>
            <w:r>
              <w:rPr>
                <w:rFonts w:ascii="宋体" w:hAnsi="宋体" w:cs="宋体"/>
                <w:kern w:val="0"/>
                <w:szCs w:val="21"/>
              </w:rPr>
              <w:t>根据各投标人提供的如何保证本项目安全管理措施情况</w:t>
            </w:r>
            <w:r>
              <w:rPr>
                <w:rFonts w:ascii="宋体" w:hAnsi="宋体" w:cs="宋体" w:hint="eastAsia"/>
                <w:kern w:val="0"/>
                <w:szCs w:val="21"/>
              </w:rPr>
              <w:t>（包括但不限于项目经理需要</w:t>
            </w:r>
            <w:r>
              <w:rPr>
                <w:rFonts w:ascii="宋体" w:hAnsi="宋体" w:cs="宋体"/>
                <w:kern w:val="0"/>
                <w:szCs w:val="21"/>
              </w:rPr>
              <w:t>配备</w:t>
            </w:r>
            <w:r>
              <w:rPr>
                <w:rFonts w:ascii="宋体" w:hAnsi="宋体" w:cs="宋体" w:hint="eastAsia"/>
                <w:kern w:val="0"/>
                <w:szCs w:val="21"/>
              </w:rPr>
              <w:t>防火安全操作证书等）</w:t>
            </w:r>
            <w:r>
              <w:rPr>
                <w:rFonts w:ascii="宋体" w:hAnsi="宋体" w:cs="宋体"/>
                <w:kern w:val="0"/>
                <w:szCs w:val="21"/>
              </w:rPr>
              <w:t>进行评分得</w:t>
            </w:r>
            <w:r>
              <w:rPr>
                <w:rFonts w:ascii="宋体" w:hAnsi="宋体" w:cs="宋体" w:hint="eastAsia"/>
                <w:kern w:val="0"/>
                <w:szCs w:val="21"/>
              </w:rPr>
              <w:t>3</w:t>
            </w:r>
            <w:r>
              <w:rPr>
                <w:rFonts w:ascii="宋体" w:hAnsi="宋体" w:cs="宋体"/>
                <w:kern w:val="0"/>
                <w:szCs w:val="21"/>
              </w:rPr>
              <w:t>分</w:t>
            </w:r>
            <w:r>
              <w:rPr>
                <w:rFonts w:ascii="宋体" w:hAnsi="宋体" w:cs="宋体" w:hint="eastAsia"/>
                <w:kern w:val="0"/>
                <w:szCs w:val="21"/>
              </w:rPr>
              <w:t>。</w:t>
            </w:r>
            <w:r>
              <w:rPr>
                <w:rFonts w:ascii="宋体" w:hAnsi="宋体" w:cs="宋体"/>
                <w:kern w:val="0"/>
                <w:szCs w:val="21"/>
              </w:rPr>
              <w:t xml:space="preserve"> 要求提供</w:t>
            </w:r>
            <w:r>
              <w:rPr>
                <w:rFonts w:ascii="宋体" w:hAnsi="宋体" w:cs="宋体" w:hint="eastAsia"/>
                <w:kern w:val="0"/>
                <w:szCs w:val="21"/>
              </w:rPr>
              <w:t>防火安全操作证</w:t>
            </w:r>
            <w:r>
              <w:rPr>
                <w:rFonts w:ascii="宋体" w:hAnsi="宋体" w:cs="宋体"/>
                <w:kern w:val="0"/>
                <w:szCs w:val="21"/>
              </w:rPr>
              <w:t>的相关证明材料、劳动合同复印件、附相关网络查询复印件</w:t>
            </w:r>
            <w:r>
              <w:rPr>
                <w:rFonts w:ascii="宋体" w:hAnsi="宋体" w:cs="宋体" w:hint="eastAsia"/>
                <w:kern w:val="0"/>
                <w:szCs w:val="21"/>
              </w:rPr>
              <w:t>，</w:t>
            </w:r>
            <w:r>
              <w:rPr>
                <w:rFonts w:ascii="宋体" w:hAnsi="宋体" w:cs="宋体"/>
                <w:kern w:val="0"/>
                <w:szCs w:val="21"/>
              </w:rPr>
              <w:t>投标截止时间前（不含投标截止时间当月）6个月内任意一个月在投标人单位缴纳的社会保险凭据复印件等证明文件材料，未提供或不全的不得分。</w:t>
            </w:r>
          </w:p>
        </w:tc>
      </w:tr>
      <w:tr w:rsidR="005C5B2D">
        <w:trPr>
          <w:trHeight w:val="875"/>
        </w:trPr>
        <w:tc>
          <w:tcPr>
            <w:tcW w:w="2015"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A3.供货保障</w:t>
            </w:r>
            <w:r>
              <w:rPr>
                <w:rFonts w:ascii="宋体" w:hAnsi="宋体" w:cs="宋体"/>
                <w:kern w:val="0"/>
                <w:szCs w:val="21"/>
              </w:rPr>
              <w:t>方案</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hint="eastAsia"/>
                <w:kern w:val="0"/>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根据各投标人提供的供货保障方案（包括但不限于提供厂家授权书等）的合理性，由评委进行横向评议，方案详实、针对性强的得3分，方案较详实、针对性较强的得2分，一般的得1分，投标人提供的方案未针对本项目不得分。</w:t>
            </w:r>
          </w:p>
        </w:tc>
      </w:tr>
      <w:tr w:rsidR="005C5B2D">
        <w:trPr>
          <w:trHeight w:val="875"/>
        </w:trPr>
        <w:tc>
          <w:tcPr>
            <w:tcW w:w="2015" w:type="dxa"/>
            <w:vAlign w:val="center"/>
          </w:tcPr>
          <w:p w:rsidR="005C5B2D" w:rsidRDefault="00224093">
            <w:pPr>
              <w:widowControl/>
              <w:jc w:val="left"/>
              <w:rPr>
                <w:szCs w:val="21"/>
              </w:rPr>
            </w:pPr>
            <w:r>
              <w:rPr>
                <w:rFonts w:ascii="宋体" w:hAnsi="宋体" w:cs="宋体" w:hint="eastAsia"/>
                <w:kern w:val="0"/>
                <w:szCs w:val="21"/>
              </w:rPr>
              <w:t>A4.应急处理方案、特殊时期应对措施</w:t>
            </w:r>
          </w:p>
        </w:tc>
        <w:tc>
          <w:tcPr>
            <w:tcW w:w="3121" w:type="dxa"/>
            <w:vAlign w:val="center"/>
          </w:tcPr>
          <w:p w:rsidR="005C5B2D" w:rsidRDefault="00224093">
            <w:pPr>
              <w:widowControl/>
              <w:spacing w:line="440" w:lineRule="exact"/>
              <w:jc w:val="center"/>
              <w:rPr>
                <w:rFonts w:ascii="宋体" w:hAnsi="宋体" w:cs="宋体"/>
                <w:bCs/>
                <w:szCs w:val="21"/>
              </w:rPr>
            </w:pPr>
            <w:r>
              <w:rPr>
                <w:rFonts w:ascii="宋体" w:hAnsi="宋体" w:cs="宋体" w:hint="eastAsia"/>
                <w:bCs/>
                <w:szCs w:val="21"/>
              </w:rPr>
              <w:t>3</w:t>
            </w:r>
          </w:p>
        </w:tc>
        <w:tc>
          <w:tcPr>
            <w:tcW w:w="4463" w:type="dxa"/>
            <w:vAlign w:val="center"/>
          </w:tcPr>
          <w:p w:rsidR="005C5B2D" w:rsidRDefault="00224093">
            <w:pPr>
              <w:widowControl/>
              <w:spacing w:line="440" w:lineRule="exact"/>
              <w:jc w:val="left"/>
              <w:rPr>
                <w:rFonts w:ascii="宋体" w:hAnsi="宋体" w:cs="宋体"/>
                <w:bCs/>
                <w:szCs w:val="21"/>
              </w:rPr>
            </w:pPr>
            <w:r>
              <w:rPr>
                <w:rFonts w:ascii="宋体" w:hAnsi="宋体" w:cs="宋体" w:hint="eastAsia"/>
                <w:bCs/>
                <w:szCs w:val="21"/>
              </w:rPr>
              <w:t>根据各投标人制订的突发保障任务和突发问题（包括但不限于：法定节假日、视察评比、异常天气等）的响应时间及具体处置方案情况。由评委进行评议，方案合理详细完整得3分，方案合理基本完整得2分，方案合理简单得1分，未提供的或提供不全的不得分。</w:t>
            </w:r>
          </w:p>
        </w:tc>
      </w:tr>
      <w:tr w:rsidR="005C5B2D">
        <w:trPr>
          <w:trHeight w:val="875"/>
        </w:trPr>
        <w:tc>
          <w:tcPr>
            <w:tcW w:w="0" w:type="auto"/>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A5.产品质量保证</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hint="eastAsia"/>
                <w:kern w:val="0"/>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bCs/>
                <w:szCs w:val="21"/>
              </w:rPr>
              <w:t>根据各投标人所投产品质量保障措施</w:t>
            </w:r>
            <w:r>
              <w:rPr>
                <w:rFonts w:ascii="宋体" w:hAnsi="宋体" w:cs="宋体" w:hint="eastAsia"/>
                <w:kern w:val="0"/>
                <w:szCs w:val="21"/>
              </w:rPr>
              <w:t>（提供包括但不限于产品检验报告等）</w:t>
            </w:r>
            <w:r>
              <w:rPr>
                <w:rFonts w:ascii="宋体" w:hAnsi="宋体" w:cs="宋体" w:hint="eastAsia"/>
                <w:bCs/>
                <w:szCs w:val="21"/>
              </w:rPr>
              <w:t>及承诺(产品质量以及供货渠道来源的正规性、合法性、可靠性)等方面情况，由评标委员会进行评议：产品供货渠道描述齐全内容仔细、措施及承诺完整的得3分；产品供货渠道较齐全内容较仔细、措施及承诺较完整的得2分；措施及承诺一般的得1分。未提供本项不得分。</w:t>
            </w:r>
          </w:p>
        </w:tc>
      </w:tr>
      <w:tr w:rsidR="005C5B2D">
        <w:trPr>
          <w:trHeight w:val="1774"/>
        </w:trPr>
        <w:tc>
          <w:tcPr>
            <w:tcW w:w="0" w:type="auto"/>
            <w:vAlign w:val="center"/>
          </w:tcPr>
          <w:p w:rsidR="005C5B2D" w:rsidRDefault="00224093">
            <w:pPr>
              <w:spacing w:line="440" w:lineRule="exact"/>
              <w:rPr>
                <w:rFonts w:ascii="宋体" w:hAnsi="宋体" w:cs="宋体"/>
                <w:szCs w:val="21"/>
              </w:rPr>
            </w:pPr>
            <w:r>
              <w:rPr>
                <w:rFonts w:ascii="宋体" w:hAnsi="宋体" w:cs="宋体" w:hint="eastAsia"/>
                <w:kern w:val="0"/>
                <w:szCs w:val="21"/>
              </w:rPr>
              <w:t>A6.承诺函</w:t>
            </w:r>
          </w:p>
        </w:tc>
        <w:tc>
          <w:tcPr>
            <w:tcW w:w="3121" w:type="dxa"/>
            <w:vAlign w:val="center"/>
          </w:tcPr>
          <w:p w:rsidR="005C5B2D" w:rsidRDefault="00224093">
            <w:pPr>
              <w:spacing w:line="440" w:lineRule="exact"/>
              <w:jc w:val="center"/>
              <w:rPr>
                <w:rFonts w:ascii="宋体" w:hAnsi="宋体" w:cs="宋体"/>
                <w:szCs w:val="21"/>
              </w:rPr>
            </w:pPr>
            <w:r>
              <w:rPr>
                <w:rFonts w:ascii="宋体" w:hAnsi="宋体" w:cs="宋体" w:hint="eastAsia"/>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bCs/>
                <w:szCs w:val="21"/>
              </w:rPr>
              <w:t>投标人承诺能协助医院消毒剂自动投加、污水处理设备故障免费检测、免费提供消毒技术支持和污水处理指导的得3分。未提供不得分。</w:t>
            </w:r>
          </w:p>
        </w:tc>
      </w:tr>
      <w:tr w:rsidR="005C5B2D">
        <w:trPr>
          <w:trHeight w:val="1774"/>
        </w:trPr>
        <w:tc>
          <w:tcPr>
            <w:tcW w:w="0" w:type="auto"/>
            <w:vAlign w:val="center"/>
          </w:tcPr>
          <w:p w:rsidR="005C5B2D" w:rsidRDefault="00224093">
            <w:pPr>
              <w:spacing w:line="440" w:lineRule="exact"/>
              <w:rPr>
                <w:rFonts w:ascii="宋体" w:hAnsi="宋体" w:cs="宋体"/>
                <w:szCs w:val="21"/>
              </w:rPr>
            </w:pPr>
            <w:r>
              <w:rPr>
                <w:rFonts w:ascii="宋体" w:hAnsi="宋体" w:cs="宋体" w:hint="eastAsia"/>
                <w:kern w:val="0"/>
                <w:szCs w:val="21"/>
              </w:rPr>
              <w:lastRenderedPageBreak/>
              <w:t>A7.样品情况</w:t>
            </w:r>
          </w:p>
        </w:tc>
        <w:tc>
          <w:tcPr>
            <w:tcW w:w="3121" w:type="dxa"/>
            <w:vAlign w:val="center"/>
          </w:tcPr>
          <w:p w:rsidR="005C5B2D" w:rsidRDefault="00224093">
            <w:pPr>
              <w:spacing w:line="440" w:lineRule="exact"/>
              <w:jc w:val="center"/>
              <w:rPr>
                <w:rFonts w:ascii="宋体" w:hAnsi="宋体" w:cs="宋体"/>
                <w:szCs w:val="21"/>
              </w:rPr>
            </w:pPr>
            <w:r>
              <w:rPr>
                <w:rFonts w:ascii="宋体" w:hAnsi="宋体" w:cs="宋体" w:hint="eastAsia"/>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评标委员会根据投标人提供的样品进行评审，样品符合招标文件要求，工艺精细、颗粒大小均匀的得3分；样品工艺精细一般、颗粒大小不均匀的得2分；样品工艺粗糙、颗粒大小不均匀的得1分；未提供样品的得0分。</w:t>
            </w:r>
          </w:p>
        </w:tc>
      </w:tr>
      <w:tr w:rsidR="005C5B2D">
        <w:trPr>
          <w:trHeight w:val="462"/>
        </w:trPr>
        <w:tc>
          <w:tcPr>
            <w:tcW w:w="0" w:type="auto"/>
            <w:gridSpan w:val="3"/>
            <w:vAlign w:val="center"/>
          </w:tcPr>
          <w:p w:rsidR="005C5B2D" w:rsidRDefault="00224093">
            <w:pPr>
              <w:jc w:val="left"/>
              <w:rPr>
                <w:bCs/>
                <w:color w:val="000000" w:themeColor="text1"/>
                <w:szCs w:val="21"/>
              </w:rPr>
            </w:pPr>
            <w:r>
              <w:rPr>
                <w:rFonts w:ascii="宋体" w:hAnsi="宋体" w:hint="eastAsia"/>
                <w:b/>
                <w:color w:val="000000" w:themeColor="text1"/>
                <w:szCs w:val="21"/>
              </w:rPr>
              <w:t>二、商务部分评分        满分11分</w:t>
            </w:r>
          </w:p>
        </w:tc>
      </w:tr>
      <w:tr w:rsidR="005C5B2D">
        <w:tc>
          <w:tcPr>
            <w:tcW w:w="0" w:type="auto"/>
            <w:vAlign w:val="center"/>
          </w:tcPr>
          <w:p w:rsidR="005C5B2D" w:rsidRDefault="00224093">
            <w:pPr>
              <w:widowControl/>
              <w:spacing w:line="440" w:lineRule="exact"/>
              <w:jc w:val="center"/>
              <w:rPr>
                <w:rFonts w:ascii="宋体" w:hAnsi="宋体" w:cs="宋体"/>
                <w:kern w:val="0"/>
                <w:szCs w:val="21"/>
              </w:rPr>
            </w:pPr>
            <w:r>
              <w:rPr>
                <w:rFonts w:ascii="宋体" w:hAnsi="宋体" w:cs="宋体"/>
                <w:kern w:val="0"/>
                <w:szCs w:val="21"/>
              </w:rPr>
              <w:t>评标项目</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kern w:val="0"/>
                <w:szCs w:val="21"/>
              </w:rPr>
              <w:t>评标分值</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kern w:val="0"/>
                <w:szCs w:val="21"/>
              </w:rPr>
              <w:t>评标方法描述</w:t>
            </w:r>
            <w:r>
              <w:rPr>
                <w:rFonts w:ascii="宋体" w:hAnsi="宋体" w:cs="宋体" w:hint="eastAsia"/>
                <w:kern w:val="0"/>
                <w:szCs w:val="21"/>
              </w:rPr>
              <w:t>2</w:t>
            </w:r>
          </w:p>
        </w:tc>
      </w:tr>
      <w:tr w:rsidR="005C5B2D">
        <w:trPr>
          <w:trHeight w:val="2020"/>
        </w:trPr>
        <w:tc>
          <w:tcPr>
            <w:tcW w:w="2015" w:type="dxa"/>
            <w:vAlign w:val="center"/>
          </w:tcPr>
          <w:p w:rsidR="005C5B2D" w:rsidRDefault="00224093">
            <w:pPr>
              <w:widowControl/>
              <w:jc w:val="left"/>
              <w:rPr>
                <w:rFonts w:ascii="宋体" w:hAnsi="宋体" w:cs="宋体"/>
                <w:kern w:val="0"/>
                <w:szCs w:val="21"/>
              </w:rPr>
            </w:pPr>
            <w:r>
              <w:rPr>
                <w:rFonts w:ascii="宋体" w:hAnsi="宋体" w:cs="宋体" w:hint="eastAsia"/>
                <w:kern w:val="0"/>
                <w:szCs w:val="21"/>
              </w:rPr>
              <w:t>B1.配送安全</w:t>
            </w:r>
            <w:r>
              <w:rPr>
                <w:rFonts w:ascii="宋体" w:hAnsi="宋体" w:cs="宋体"/>
                <w:kern w:val="0"/>
                <w:szCs w:val="21"/>
              </w:rPr>
              <w:t>保障</w:t>
            </w:r>
          </w:p>
        </w:tc>
        <w:tc>
          <w:tcPr>
            <w:tcW w:w="3121" w:type="dxa"/>
            <w:vAlign w:val="center"/>
          </w:tcPr>
          <w:p w:rsidR="005C5B2D" w:rsidRDefault="00224093">
            <w:pPr>
              <w:widowControl/>
              <w:jc w:val="center"/>
              <w:rPr>
                <w:rFonts w:ascii="宋体" w:hAnsi="宋体" w:cs="宋体"/>
                <w:kern w:val="0"/>
                <w:szCs w:val="21"/>
              </w:rPr>
            </w:pPr>
            <w:r>
              <w:rPr>
                <w:rFonts w:ascii="宋体" w:hAnsi="宋体" w:cs="宋体"/>
                <w:kern w:val="0"/>
                <w:szCs w:val="21"/>
              </w:rPr>
              <w:t>3</w:t>
            </w:r>
          </w:p>
        </w:tc>
        <w:tc>
          <w:tcPr>
            <w:tcW w:w="4463" w:type="dxa"/>
            <w:vAlign w:val="center"/>
          </w:tcPr>
          <w:p w:rsidR="005C5B2D" w:rsidRDefault="00224093">
            <w:pPr>
              <w:widowControl/>
              <w:jc w:val="left"/>
              <w:rPr>
                <w:rFonts w:ascii="宋体" w:hAnsi="宋体" w:cs="宋体"/>
                <w:kern w:val="0"/>
                <w:szCs w:val="21"/>
              </w:rPr>
            </w:pPr>
            <w:r>
              <w:rPr>
                <w:rFonts w:ascii="宋体" w:hAnsi="宋体" w:cs="宋体" w:hint="eastAsia"/>
                <w:kern w:val="0"/>
                <w:szCs w:val="21"/>
              </w:rPr>
              <w:t>投标人承诺在中标后为拟投入本项目所有人员在服务期内办理雇主责任险的得3分。需提供承诺函(注：须在承诺函中体现中标后将在合同签订前购买该保险)。未提供或承诺不满足的均不得分。</w:t>
            </w:r>
          </w:p>
        </w:tc>
      </w:tr>
      <w:tr w:rsidR="005C5B2D">
        <w:tc>
          <w:tcPr>
            <w:tcW w:w="2015" w:type="dxa"/>
            <w:vAlign w:val="center"/>
          </w:tcPr>
          <w:p w:rsidR="005C5B2D" w:rsidRDefault="00224093">
            <w:pPr>
              <w:widowControl/>
              <w:jc w:val="left"/>
              <w:rPr>
                <w:rFonts w:ascii="宋体" w:hAnsi="宋体" w:cs="宋体"/>
                <w:color w:val="4BACC6" w:themeColor="accent5"/>
                <w:kern w:val="0"/>
                <w:szCs w:val="21"/>
              </w:rPr>
            </w:pPr>
            <w:r>
              <w:rPr>
                <w:rFonts w:ascii="宋体" w:hAnsi="宋体" w:cs="宋体" w:hint="eastAsia"/>
                <w:kern w:val="0"/>
                <w:szCs w:val="21"/>
              </w:rPr>
              <w:t>B2.</w:t>
            </w:r>
            <w:r>
              <w:rPr>
                <w:rFonts w:ascii="宋体" w:hAnsi="宋体" w:cs="宋体"/>
                <w:kern w:val="0"/>
                <w:szCs w:val="21"/>
              </w:rPr>
              <w:t>项目人员</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hint="eastAsia"/>
                <w:kern w:val="0"/>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根据各投标人拟派的配送人员要3人或以上，其中1人需同时具备健康证、驾驶证、物流师证（须附相关网络查询复印件），投标截止时间前6个月内任意1个月在投标人单位缴纳的社会保险凭据复印件等证明文件材料，提供得2分，未提供或不全的不得分。</w:t>
            </w:r>
          </w:p>
        </w:tc>
      </w:tr>
      <w:tr w:rsidR="005C5B2D">
        <w:tc>
          <w:tcPr>
            <w:tcW w:w="2015" w:type="dxa"/>
            <w:vAlign w:val="center"/>
          </w:tcPr>
          <w:p w:rsidR="005C5B2D" w:rsidRDefault="00224093">
            <w:pPr>
              <w:widowControl/>
              <w:jc w:val="left"/>
              <w:rPr>
                <w:rFonts w:ascii="宋体" w:hAnsi="宋体" w:cs="宋体"/>
                <w:kern w:val="0"/>
                <w:szCs w:val="21"/>
                <w:highlight w:val="yellow"/>
              </w:rPr>
            </w:pPr>
            <w:r>
              <w:rPr>
                <w:rFonts w:ascii="宋体" w:hAnsi="宋体" w:cs="宋体" w:hint="eastAsia"/>
                <w:kern w:val="0"/>
                <w:szCs w:val="21"/>
              </w:rPr>
              <w:t>B3</w:t>
            </w:r>
            <w:r>
              <w:rPr>
                <w:rFonts w:ascii="宋体" w:hAnsi="宋体" w:cs="宋体"/>
                <w:kern w:val="0"/>
                <w:szCs w:val="21"/>
              </w:rPr>
              <w:t>.响应时间</w:t>
            </w:r>
          </w:p>
        </w:tc>
        <w:tc>
          <w:tcPr>
            <w:tcW w:w="3121" w:type="dxa"/>
            <w:vAlign w:val="center"/>
          </w:tcPr>
          <w:p w:rsidR="005C5B2D" w:rsidRDefault="00224093">
            <w:pPr>
              <w:widowControl/>
              <w:spacing w:line="440" w:lineRule="exact"/>
              <w:jc w:val="center"/>
              <w:rPr>
                <w:rFonts w:ascii="宋体" w:hAnsi="宋体" w:cs="宋体"/>
                <w:kern w:val="0"/>
                <w:szCs w:val="21"/>
              </w:rPr>
            </w:pPr>
            <w:r>
              <w:rPr>
                <w:rFonts w:ascii="宋体" w:hAnsi="宋体" w:cs="宋体" w:hint="eastAsia"/>
                <w:kern w:val="0"/>
                <w:szCs w:val="21"/>
              </w:rPr>
              <w:t>3</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投标人承诺在接招标人通知后半小时内响应并开始对接服务的得1分； 承诺在接招标人通知后20分钟响应并开始对接服务的得2分； 承诺在接招标人通知后15分钟内响应并开始对接服务的得3分， 需提供专项承诺函，未提供的不得分。</w:t>
            </w:r>
          </w:p>
        </w:tc>
      </w:tr>
      <w:tr w:rsidR="005C5B2D">
        <w:tc>
          <w:tcPr>
            <w:tcW w:w="0" w:type="auto"/>
            <w:vAlign w:val="center"/>
          </w:tcPr>
          <w:p w:rsidR="005C5B2D" w:rsidRDefault="00224093">
            <w:pPr>
              <w:widowControl/>
              <w:spacing w:line="44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B4.标书制作情况</w:t>
            </w:r>
          </w:p>
        </w:tc>
        <w:tc>
          <w:tcPr>
            <w:tcW w:w="3121" w:type="dxa"/>
            <w:vAlign w:val="center"/>
          </w:tcPr>
          <w:p w:rsidR="005C5B2D" w:rsidRDefault="00224093">
            <w:pPr>
              <w:widowControl/>
              <w:spacing w:line="440" w:lineRule="exact"/>
              <w:jc w:val="center"/>
              <w:rPr>
                <w:rFonts w:ascii="宋体" w:hAnsi="宋体" w:cs="宋体"/>
                <w:color w:val="000000" w:themeColor="text1"/>
                <w:kern w:val="0"/>
                <w:szCs w:val="21"/>
              </w:rPr>
            </w:pPr>
            <w:r>
              <w:rPr>
                <w:rFonts w:ascii="宋体" w:hAnsi="宋体" w:cs="宋体" w:hint="eastAsia"/>
                <w:color w:val="000000" w:themeColor="text1"/>
                <w:kern w:val="0"/>
                <w:szCs w:val="21"/>
              </w:rPr>
              <w:t>2</w:t>
            </w:r>
          </w:p>
        </w:tc>
        <w:tc>
          <w:tcPr>
            <w:tcW w:w="4463" w:type="dxa"/>
            <w:vAlign w:val="center"/>
          </w:tcPr>
          <w:p w:rsidR="005C5B2D" w:rsidRDefault="00224093">
            <w:pPr>
              <w:widowControl/>
              <w:spacing w:line="440" w:lineRule="exact"/>
              <w:jc w:val="left"/>
              <w:rPr>
                <w:rFonts w:ascii="宋体" w:hAnsi="宋体" w:cs="宋体"/>
                <w:kern w:val="0"/>
                <w:szCs w:val="21"/>
              </w:rPr>
            </w:pPr>
            <w:r>
              <w:rPr>
                <w:rFonts w:ascii="宋体" w:hAnsi="宋体" w:cs="宋体" w:hint="eastAsia"/>
                <w:kern w:val="0"/>
                <w:szCs w:val="21"/>
              </w:rPr>
              <w:t>根据招标文件制作情况，横向比较，优秀的得2分，良的得1分，较差的不得分。</w:t>
            </w:r>
          </w:p>
        </w:tc>
      </w:tr>
    </w:tbl>
    <w:p w:rsidR="005C5B2D" w:rsidRDefault="005C5B2D">
      <w:pPr>
        <w:rPr>
          <w:b/>
          <w:color w:val="000000" w:themeColor="text1"/>
          <w:sz w:val="32"/>
          <w:szCs w:val="32"/>
        </w:rPr>
      </w:pPr>
    </w:p>
    <w:p w:rsidR="005C5B2D" w:rsidRDefault="005C5B2D">
      <w:pPr>
        <w:jc w:val="center"/>
        <w:rPr>
          <w:b/>
          <w:color w:val="000000" w:themeColor="text1"/>
          <w:sz w:val="32"/>
          <w:szCs w:val="32"/>
        </w:rPr>
      </w:pPr>
    </w:p>
    <w:p w:rsidR="005C5B2D" w:rsidRDefault="005C5B2D">
      <w:pPr>
        <w:jc w:val="center"/>
        <w:rPr>
          <w:b/>
          <w:color w:val="000000" w:themeColor="text1"/>
          <w:sz w:val="32"/>
          <w:szCs w:val="32"/>
        </w:rPr>
      </w:pPr>
    </w:p>
    <w:p w:rsidR="005C5B2D" w:rsidRDefault="005C5B2D">
      <w:pPr>
        <w:jc w:val="center"/>
        <w:rPr>
          <w:b/>
          <w:color w:val="000000" w:themeColor="text1"/>
          <w:sz w:val="32"/>
          <w:szCs w:val="32"/>
        </w:rPr>
      </w:pPr>
    </w:p>
    <w:p w:rsidR="005C5B2D" w:rsidRDefault="005C5B2D">
      <w:pPr>
        <w:rPr>
          <w:b/>
          <w:color w:val="000000" w:themeColor="text1"/>
          <w:sz w:val="32"/>
          <w:szCs w:val="32"/>
        </w:rPr>
      </w:pPr>
    </w:p>
    <w:p w:rsidR="005C5B2D" w:rsidRDefault="00224093">
      <w:pPr>
        <w:jc w:val="center"/>
        <w:outlineLvl w:val="0"/>
        <w:rPr>
          <w:b/>
          <w:color w:val="000000" w:themeColor="text1"/>
          <w:sz w:val="32"/>
          <w:szCs w:val="32"/>
        </w:rPr>
      </w:pPr>
      <w:r>
        <w:rPr>
          <w:rFonts w:hint="eastAsia"/>
          <w:b/>
          <w:color w:val="000000" w:themeColor="text1"/>
          <w:sz w:val="32"/>
          <w:szCs w:val="32"/>
        </w:rPr>
        <w:t>一、投标书</w:t>
      </w:r>
    </w:p>
    <w:p w:rsidR="005C5B2D" w:rsidRDefault="005C5B2D">
      <w:pPr>
        <w:rPr>
          <w:color w:val="000000" w:themeColor="text1"/>
          <w:sz w:val="24"/>
        </w:rPr>
      </w:pPr>
    </w:p>
    <w:p w:rsidR="005C5B2D" w:rsidRDefault="00224093">
      <w:pPr>
        <w:rPr>
          <w:rFonts w:ascii="宋体" w:hAnsi="宋体" w:cs="宋体"/>
          <w:color w:val="000000" w:themeColor="text1"/>
          <w:sz w:val="24"/>
        </w:rPr>
      </w:pPr>
      <w:r>
        <w:rPr>
          <w:rFonts w:ascii="宋体" w:hAnsi="宋体" w:cs="宋体" w:hint="eastAsia"/>
          <w:color w:val="000000" w:themeColor="text1"/>
          <w:sz w:val="24"/>
        </w:rPr>
        <w:t>致：福建省肿瘤医院</w:t>
      </w:r>
    </w:p>
    <w:p w:rsidR="005C5B2D" w:rsidRDefault="00224093">
      <w:pPr>
        <w:rPr>
          <w:rFonts w:ascii="宋体" w:hAnsi="宋体" w:cs="宋体"/>
          <w:color w:val="000000" w:themeColor="text1"/>
          <w:sz w:val="24"/>
        </w:rPr>
      </w:pPr>
      <w:r>
        <w:rPr>
          <w:rFonts w:ascii="宋体" w:hAnsi="宋体" w:cs="宋体" w:hint="eastAsia"/>
          <w:color w:val="000000" w:themeColor="text1"/>
          <w:sz w:val="24"/>
        </w:rPr>
        <w:t>1、根据你方项目的投标须知、招标文件等内容，遵照《中华人民共和国招标投标法》等有关规定，经踏勘项目现场和研究上述招标文件的投标须知、合同条款、图纸、工程建设标准和工程量清单及其他有关文件后，我方愿以人民币（大写）</w:t>
      </w:r>
      <w:r>
        <w:rPr>
          <w:rFonts w:ascii="宋体" w:hAnsi="宋体" w:cs="宋体" w:hint="eastAsia"/>
          <w:b/>
          <w:color w:val="000000" w:themeColor="text1"/>
          <w:sz w:val="24"/>
          <w:u w:val="single"/>
        </w:rPr>
        <w:t xml:space="preserve">：      </w:t>
      </w:r>
      <w:r>
        <w:rPr>
          <w:rFonts w:ascii="宋体" w:hAnsi="宋体" w:cs="宋体" w:hint="eastAsia"/>
          <w:color w:val="000000" w:themeColor="text1"/>
          <w:sz w:val="24"/>
          <w:u w:val="single"/>
        </w:rPr>
        <w:t xml:space="preserve">  （小写：           ）</w:t>
      </w:r>
      <w:r>
        <w:rPr>
          <w:rFonts w:ascii="宋体" w:hAnsi="宋体" w:cs="宋体" w:hint="eastAsia"/>
          <w:color w:val="000000" w:themeColor="text1"/>
          <w:sz w:val="24"/>
        </w:rPr>
        <w:t>的投标报价并按上述图纸、合同条款、建设标准要求承包上述项目，并承担任何质量缺陷保修责任。</w:t>
      </w:r>
    </w:p>
    <w:p w:rsidR="005C5B2D" w:rsidRDefault="00224093">
      <w:pPr>
        <w:ind w:firstLineChars="190" w:firstLine="456"/>
        <w:outlineLvl w:val="1"/>
        <w:rPr>
          <w:rFonts w:ascii="宋体" w:hAnsi="宋体" w:cs="宋体"/>
          <w:color w:val="000000" w:themeColor="text1"/>
          <w:sz w:val="24"/>
        </w:rPr>
      </w:pPr>
      <w:r>
        <w:rPr>
          <w:rFonts w:ascii="宋体" w:hAnsi="宋体" w:cs="宋体" w:hint="eastAsia"/>
          <w:color w:val="000000" w:themeColor="text1"/>
          <w:sz w:val="24"/>
        </w:rPr>
        <w:t>2、我方已详细审核全部招标文件及有关附件。</w:t>
      </w:r>
    </w:p>
    <w:p w:rsidR="005C5B2D" w:rsidRDefault="00224093">
      <w:pPr>
        <w:ind w:firstLineChars="190" w:firstLine="456"/>
        <w:rPr>
          <w:rFonts w:ascii="宋体" w:hAnsi="宋体" w:cs="宋体"/>
          <w:color w:val="000000" w:themeColor="text1"/>
          <w:sz w:val="24"/>
        </w:rPr>
      </w:pPr>
      <w:r>
        <w:rPr>
          <w:rFonts w:ascii="宋体" w:hAnsi="宋体" w:cs="宋体" w:hint="eastAsia"/>
          <w:color w:val="000000" w:themeColor="text1"/>
          <w:sz w:val="24"/>
        </w:rPr>
        <w:t>3、一旦我方中标，我方保证质量达到</w:t>
      </w:r>
      <w:r>
        <w:rPr>
          <w:rFonts w:ascii="宋体" w:hAnsi="宋体" w:cs="宋体" w:hint="eastAsia"/>
          <w:b/>
          <w:color w:val="000000" w:themeColor="text1"/>
          <w:sz w:val="24"/>
          <w:u w:val="single"/>
        </w:rPr>
        <w:t>投标须知、投标文件等规定</w:t>
      </w:r>
      <w:r>
        <w:rPr>
          <w:rFonts w:ascii="宋体" w:hAnsi="宋体" w:cs="宋体" w:hint="eastAsia"/>
          <w:color w:val="000000" w:themeColor="text1"/>
          <w:sz w:val="24"/>
        </w:rPr>
        <w:t>标准。</w:t>
      </w:r>
    </w:p>
    <w:p w:rsidR="005C5B2D" w:rsidRDefault="00224093">
      <w:pPr>
        <w:ind w:firstLineChars="190" w:firstLine="456"/>
        <w:rPr>
          <w:rFonts w:ascii="宋体" w:hAnsi="宋体" w:cs="宋体"/>
          <w:color w:val="000000" w:themeColor="text1"/>
          <w:sz w:val="24"/>
        </w:rPr>
      </w:pPr>
      <w:r>
        <w:rPr>
          <w:rFonts w:ascii="宋体" w:hAnsi="宋体" w:cs="宋体" w:hint="eastAsia"/>
          <w:color w:val="000000" w:themeColor="text1"/>
          <w:sz w:val="24"/>
        </w:rPr>
        <w:t>4、我方同意所提交的投标文件在招标文件的投标须知中规定的投标有效期内有效，在此期间内如果中标，我方将受此约束。</w:t>
      </w:r>
    </w:p>
    <w:p w:rsidR="005C5B2D" w:rsidRDefault="00224093">
      <w:pPr>
        <w:ind w:firstLine="426"/>
        <w:rPr>
          <w:rFonts w:ascii="宋体" w:hAnsi="宋体" w:cs="宋体"/>
          <w:color w:val="000000" w:themeColor="text1"/>
          <w:sz w:val="24"/>
        </w:rPr>
      </w:pPr>
      <w:r>
        <w:rPr>
          <w:rFonts w:ascii="宋体" w:hAnsi="宋体" w:cs="宋体" w:hint="eastAsia"/>
          <w:color w:val="000000" w:themeColor="text1"/>
          <w:sz w:val="24"/>
        </w:rPr>
        <w:t>5、除非另外达成协议并生效，你方的中标通知书和本投标文件将成为约束双方的合同文件的组成部分。</w:t>
      </w:r>
    </w:p>
    <w:p w:rsidR="005C5B2D" w:rsidRDefault="00224093">
      <w:pPr>
        <w:ind w:firstLineChars="200" w:firstLine="480"/>
        <w:rPr>
          <w:rFonts w:ascii="宋体" w:hAnsi="宋体" w:cs="宋体"/>
          <w:color w:val="000000" w:themeColor="text1"/>
          <w:sz w:val="24"/>
        </w:rPr>
      </w:pPr>
      <w:r>
        <w:rPr>
          <w:rFonts w:ascii="宋体" w:hAnsi="宋体" w:cs="宋体" w:hint="eastAsia"/>
          <w:color w:val="000000" w:themeColor="text1"/>
          <w:sz w:val="24"/>
        </w:rPr>
        <w:t>附件：报价清单</w:t>
      </w: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投标人（盖章）： </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单位地址： </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法定代表人（签字或盖章）：</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邮政编码：         电话：       传真：  </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开户银行名称： </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开户银行帐号： </w:t>
      </w:r>
    </w:p>
    <w:p w:rsidR="005C5B2D" w:rsidRDefault="005C5B2D">
      <w:pPr>
        <w:rPr>
          <w:rFonts w:ascii="宋体" w:hAnsi="宋体" w:cs="宋体"/>
          <w:color w:val="000000" w:themeColor="text1"/>
          <w:sz w:val="24"/>
        </w:rPr>
      </w:pPr>
    </w:p>
    <w:p w:rsidR="005C5B2D" w:rsidRDefault="00224093">
      <w:pPr>
        <w:ind w:firstLineChars="1200" w:firstLine="2880"/>
        <w:rPr>
          <w:rFonts w:ascii="宋体" w:hAnsi="宋体" w:cs="宋体"/>
          <w:color w:val="000000" w:themeColor="text1"/>
          <w:sz w:val="24"/>
        </w:rPr>
      </w:pPr>
      <w:r>
        <w:rPr>
          <w:rFonts w:ascii="宋体" w:hAnsi="宋体" w:cs="宋体" w:hint="eastAsia"/>
          <w:color w:val="000000" w:themeColor="text1"/>
          <w:sz w:val="24"/>
        </w:rPr>
        <w:t xml:space="preserve">开户银行地址： </w:t>
      </w:r>
    </w:p>
    <w:p w:rsidR="005C5B2D" w:rsidRDefault="005C5B2D">
      <w:pPr>
        <w:rPr>
          <w:rFonts w:ascii="宋体" w:hAnsi="宋体" w:cs="宋体"/>
          <w:color w:val="000000" w:themeColor="text1"/>
          <w:sz w:val="24"/>
        </w:rPr>
      </w:pPr>
    </w:p>
    <w:p w:rsidR="005C5B2D" w:rsidRDefault="00224093">
      <w:pPr>
        <w:ind w:firstLineChars="1150" w:firstLine="2760"/>
        <w:rPr>
          <w:rFonts w:ascii="宋体" w:hAnsi="宋体" w:cs="宋体"/>
          <w:color w:val="000000" w:themeColor="text1"/>
          <w:sz w:val="24"/>
        </w:rPr>
      </w:pPr>
      <w:r>
        <w:rPr>
          <w:rFonts w:ascii="宋体" w:hAnsi="宋体" w:cs="宋体" w:hint="eastAsia"/>
          <w:color w:val="000000" w:themeColor="text1"/>
          <w:sz w:val="24"/>
        </w:rPr>
        <w:t xml:space="preserve">开户银行电话： </w:t>
      </w:r>
    </w:p>
    <w:p w:rsidR="005C5B2D" w:rsidRDefault="005C5B2D">
      <w:pPr>
        <w:ind w:firstLine="600"/>
        <w:rPr>
          <w:rFonts w:ascii="宋体" w:hAnsi="宋体" w:cs="宋体"/>
          <w:color w:val="000000" w:themeColor="text1"/>
          <w:sz w:val="24"/>
        </w:rPr>
      </w:pPr>
    </w:p>
    <w:p w:rsidR="005C5B2D" w:rsidRDefault="00224093">
      <w:pPr>
        <w:ind w:firstLineChars="2150" w:firstLine="5160"/>
        <w:rPr>
          <w:rFonts w:ascii="宋体" w:hAnsi="宋体" w:cs="宋体"/>
          <w:color w:val="000000" w:themeColor="text1"/>
          <w:sz w:val="24"/>
        </w:rPr>
      </w:pPr>
      <w:r>
        <w:rPr>
          <w:rFonts w:ascii="宋体" w:hAnsi="宋体" w:cs="宋体" w:hint="eastAsia"/>
          <w:color w:val="000000" w:themeColor="text1"/>
          <w:sz w:val="24"/>
        </w:rPr>
        <w:t>日期：   年   月    日</w:t>
      </w:r>
    </w:p>
    <w:p w:rsidR="005C5B2D" w:rsidRDefault="005C5B2D">
      <w:pPr>
        <w:rPr>
          <w:rFonts w:ascii="宋体" w:hAnsi="宋体" w:cs="宋体"/>
          <w:color w:val="000000" w:themeColor="text1"/>
          <w:sz w:val="24"/>
          <w:u w:val="single"/>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rPr>
          <w:rFonts w:ascii="仿宋_GB2312" w:eastAsia="仿宋_GB2312"/>
          <w:color w:val="000000" w:themeColor="text1"/>
          <w:sz w:val="24"/>
        </w:rPr>
      </w:pPr>
    </w:p>
    <w:p w:rsidR="005C5B2D" w:rsidRDefault="005C5B2D">
      <w:pPr>
        <w:jc w:val="center"/>
        <w:rPr>
          <w:b/>
          <w:color w:val="000000" w:themeColor="text1"/>
          <w:sz w:val="32"/>
          <w:szCs w:val="32"/>
        </w:rPr>
      </w:pPr>
    </w:p>
    <w:p w:rsidR="005C5B2D" w:rsidRDefault="00224093">
      <w:pPr>
        <w:jc w:val="center"/>
        <w:outlineLvl w:val="0"/>
        <w:rPr>
          <w:b/>
          <w:color w:val="000000" w:themeColor="text1"/>
          <w:sz w:val="32"/>
          <w:szCs w:val="32"/>
        </w:rPr>
      </w:pPr>
      <w:r>
        <w:rPr>
          <w:rFonts w:hint="eastAsia"/>
          <w:b/>
          <w:color w:val="000000" w:themeColor="text1"/>
          <w:sz w:val="32"/>
          <w:szCs w:val="32"/>
        </w:rPr>
        <w:t>二、投标委托代表人资格证明书</w:t>
      </w:r>
    </w:p>
    <w:p w:rsidR="005C5B2D" w:rsidRDefault="005C5B2D">
      <w:pPr>
        <w:rPr>
          <w:color w:val="000000" w:themeColor="text1"/>
          <w:sz w:val="24"/>
        </w:rPr>
      </w:pPr>
    </w:p>
    <w:p w:rsidR="005C5B2D" w:rsidRDefault="00224093">
      <w:pPr>
        <w:spacing w:line="360" w:lineRule="auto"/>
        <w:rPr>
          <w:rFonts w:ascii="宋体" w:hAnsi="宋体" w:cs="宋体"/>
          <w:color w:val="000000" w:themeColor="text1"/>
          <w:sz w:val="24"/>
          <w:u w:val="single"/>
        </w:rPr>
      </w:pPr>
      <w:r>
        <w:rPr>
          <w:rFonts w:ascii="宋体" w:hAnsi="宋体" w:cs="宋体" w:hint="eastAsia"/>
          <w:color w:val="000000" w:themeColor="text1"/>
          <w:sz w:val="24"/>
        </w:rPr>
        <w:t>单位名称：</w:t>
      </w:r>
    </w:p>
    <w:p w:rsidR="005C5B2D" w:rsidRDefault="00224093">
      <w:pPr>
        <w:spacing w:line="360" w:lineRule="auto"/>
        <w:rPr>
          <w:rFonts w:ascii="宋体" w:hAnsi="宋体" w:cs="宋体"/>
          <w:color w:val="000000" w:themeColor="text1"/>
          <w:sz w:val="24"/>
          <w:u w:val="single"/>
        </w:rPr>
      </w:pPr>
      <w:r>
        <w:rPr>
          <w:rFonts w:ascii="宋体" w:hAnsi="宋体" w:cs="宋体" w:hint="eastAsia"/>
          <w:color w:val="000000" w:themeColor="text1"/>
          <w:sz w:val="24"/>
        </w:rPr>
        <w:t>地址：</w:t>
      </w:r>
    </w:p>
    <w:p w:rsidR="005C5B2D" w:rsidRDefault="00224093">
      <w:pPr>
        <w:spacing w:line="360" w:lineRule="auto"/>
        <w:rPr>
          <w:rFonts w:ascii="宋体" w:hAnsi="宋体" w:cs="宋体"/>
          <w:color w:val="000000" w:themeColor="text1"/>
          <w:sz w:val="24"/>
        </w:rPr>
      </w:pPr>
      <w:r>
        <w:rPr>
          <w:rFonts w:ascii="宋体" w:hAnsi="宋体" w:cs="宋体" w:hint="eastAsia"/>
          <w:color w:val="000000" w:themeColor="text1"/>
          <w:sz w:val="24"/>
        </w:rPr>
        <w:t>姓名：    性别：年龄：  职务：   系委托代表人。为施工、竣工和保修项目，签署上述项目的投标文件、进行合同谈判、签署合同和处理与之有关的一切事务。</w:t>
      </w:r>
    </w:p>
    <w:p w:rsidR="005C5B2D" w:rsidRDefault="005C5B2D">
      <w:pPr>
        <w:spacing w:line="360" w:lineRule="auto"/>
        <w:rPr>
          <w:rFonts w:ascii="宋体" w:hAnsi="宋体" w:cs="宋体"/>
          <w:color w:val="000000" w:themeColor="text1"/>
          <w:sz w:val="24"/>
        </w:rPr>
      </w:pPr>
    </w:p>
    <w:p w:rsidR="005C5B2D" w:rsidRDefault="00224093">
      <w:pPr>
        <w:spacing w:line="360" w:lineRule="auto"/>
        <w:ind w:firstLineChars="1950" w:firstLine="4680"/>
        <w:rPr>
          <w:rFonts w:ascii="宋体" w:hAnsi="宋体" w:cs="宋体"/>
          <w:color w:val="000000" w:themeColor="text1"/>
          <w:sz w:val="24"/>
        </w:rPr>
      </w:pPr>
      <w:r>
        <w:rPr>
          <w:rFonts w:ascii="宋体" w:hAnsi="宋体" w:cs="宋体" w:hint="eastAsia"/>
          <w:color w:val="000000" w:themeColor="text1"/>
          <w:sz w:val="24"/>
        </w:rPr>
        <w:t xml:space="preserve">投标人（盖章）：   </w:t>
      </w:r>
    </w:p>
    <w:p w:rsidR="005C5B2D" w:rsidRDefault="00224093">
      <w:pPr>
        <w:spacing w:line="360" w:lineRule="auto"/>
        <w:ind w:firstLineChars="2050" w:firstLine="4920"/>
        <w:rPr>
          <w:rFonts w:ascii="宋体" w:hAnsi="宋体" w:cs="宋体"/>
          <w:color w:val="000000" w:themeColor="text1"/>
          <w:sz w:val="24"/>
        </w:rPr>
      </w:pPr>
      <w:r>
        <w:rPr>
          <w:rFonts w:ascii="宋体" w:hAnsi="宋体" w:cs="宋体" w:hint="eastAsia"/>
          <w:color w:val="000000" w:themeColor="text1"/>
          <w:sz w:val="24"/>
        </w:rPr>
        <w:t>年   月  日</w:t>
      </w:r>
    </w:p>
    <w:p w:rsidR="005C5B2D" w:rsidRDefault="00224093">
      <w:pPr>
        <w:jc w:val="center"/>
        <w:outlineLvl w:val="0"/>
        <w:rPr>
          <w:b/>
          <w:color w:val="000000" w:themeColor="text1"/>
          <w:sz w:val="32"/>
          <w:szCs w:val="32"/>
        </w:rPr>
      </w:pPr>
      <w:r>
        <w:rPr>
          <w:color w:val="000000" w:themeColor="text1"/>
          <w:sz w:val="24"/>
        </w:rPr>
        <w:br w:type="page"/>
      </w:r>
      <w:r>
        <w:rPr>
          <w:rFonts w:hint="eastAsia"/>
          <w:b/>
          <w:color w:val="000000" w:themeColor="text1"/>
          <w:sz w:val="32"/>
          <w:szCs w:val="32"/>
        </w:rPr>
        <w:lastRenderedPageBreak/>
        <w:t>三、投标承诺书</w:t>
      </w:r>
    </w:p>
    <w:p w:rsidR="005C5B2D" w:rsidRDefault="00224093">
      <w:pPr>
        <w:tabs>
          <w:tab w:val="left" w:pos="5355"/>
        </w:tabs>
        <w:spacing w:before="100" w:beforeAutospacing="1" w:after="100" w:afterAutospacing="1" w:line="480" w:lineRule="auto"/>
        <w:ind w:firstLineChars="200" w:firstLine="480"/>
        <w:rPr>
          <w:rFonts w:ascii="宋体" w:hAnsi="宋体" w:cs="宋体"/>
          <w:bCs/>
          <w:color w:val="000000" w:themeColor="text1"/>
          <w:sz w:val="24"/>
        </w:rPr>
      </w:pPr>
      <w:r>
        <w:rPr>
          <w:rFonts w:ascii="宋体" w:hAnsi="宋体" w:cs="宋体" w:hint="eastAsia"/>
          <w:bCs/>
          <w:color w:val="000000" w:themeColor="text1"/>
          <w:sz w:val="24"/>
        </w:rPr>
        <w:t>我司承诺对项目的院内公开招标最终确定的综合评定最优结果表示认可，并承诺不会对福建省肿瘤医院在本项目招标过程中的工作模式以及终止本项目招标的可能提出疑议。</w:t>
      </w:r>
    </w:p>
    <w:p w:rsidR="005C5B2D" w:rsidRDefault="00224093">
      <w:pPr>
        <w:tabs>
          <w:tab w:val="left" w:pos="5355"/>
        </w:tabs>
        <w:spacing w:before="100" w:beforeAutospacing="1" w:after="100" w:afterAutospacing="1" w:line="480" w:lineRule="auto"/>
        <w:ind w:firstLineChars="200" w:firstLine="480"/>
        <w:rPr>
          <w:rFonts w:ascii="宋体" w:hAnsi="宋体" w:cs="宋体"/>
          <w:color w:val="000000" w:themeColor="text1"/>
          <w:sz w:val="24"/>
        </w:rPr>
      </w:pPr>
      <w:r>
        <w:rPr>
          <w:rFonts w:ascii="宋体" w:hAnsi="宋体" w:cs="宋体" w:hint="eastAsia"/>
          <w:bCs/>
          <w:color w:val="000000" w:themeColor="text1"/>
          <w:sz w:val="24"/>
        </w:rPr>
        <w:t>我司承诺本投标所有的相关承诺书、投标文件等都作为本项目合同不可分割的部分，并承诺本项目合同、承诺书、投标书、方案等相关资料中发生歧义、冲突的条款、指标均以福建省肿瘤医院解释或要求为标准。投标人承诺中标后能够完全配合本项目施工的进度开展工作。</w:t>
      </w:r>
    </w:p>
    <w:p w:rsidR="005C5B2D" w:rsidRDefault="00224093">
      <w:pPr>
        <w:tabs>
          <w:tab w:val="left" w:pos="5355"/>
        </w:tabs>
        <w:spacing w:before="100" w:beforeAutospacing="1" w:after="100" w:afterAutospacing="1" w:line="480" w:lineRule="auto"/>
        <w:ind w:firstLineChars="200" w:firstLine="480"/>
        <w:rPr>
          <w:rFonts w:ascii="宋体" w:hAnsi="宋体" w:cs="宋体"/>
          <w:color w:val="000000" w:themeColor="text1"/>
          <w:sz w:val="24"/>
        </w:rPr>
      </w:pPr>
      <w:r>
        <w:rPr>
          <w:rFonts w:ascii="宋体" w:hAnsi="宋体" w:cs="宋体" w:hint="eastAsia"/>
          <w:bCs/>
          <w:color w:val="000000" w:themeColor="text1"/>
          <w:sz w:val="24"/>
        </w:rPr>
        <w:t>我司承诺福建省肿瘤医院在授予我司合同时有权利增加补充相关内容。</w:t>
      </w:r>
    </w:p>
    <w:p w:rsidR="005C5B2D" w:rsidRDefault="00224093">
      <w:pPr>
        <w:tabs>
          <w:tab w:val="left" w:pos="5355"/>
        </w:tabs>
        <w:spacing w:before="100" w:beforeAutospacing="1" w:after="100" w:afterAutospacing="1" w:line="480" w:lineRule="auto"/>
        <w:rPr>
          <w:rFonts w:ascii="宋体" w:hAnsi="宋体" w:cs="宋体"/>
          <w:color w:val="000000" w:themeColor="text1"/>
          <w:sz w:val="24"/>
        </w:rPr>
      </w:pPr>
      <w:r>
        <w:rPr>
          <w:rFonts w:ascii="宋体" w:hAnsi="宋体" w:cs="宋体" w:hint="eastAsia"/>
          <w:color w:val="000000" w:themeColor="text1"/>
          <w:sz w:val="24"/>
        </w:rPr>
        <w:t>投标人名称（全称并加公章）：</w:t>
      </w:r>
    </w:p>
    <w:p w:rsidR="005C5B2D" w:rsidRDefault="00224093">
      <w:pPr>
        <w:tabs>
          <w:tab w:val="left" w:pos="5355"/>
        </w:tabs>
        <w:spacing w:before="100" w:beforeAutospacing="1" w:after="100" w:afterAutospacing="1" w:line="480" w:lineRule="auto"/>
        <w:rPr>
          <w:rFonts w:ascii="宋体" w:hAnsi="宋体" w:cs="宋体"/>
          <w:color w:val="000000" w:themeColor="text1"/>
          <w:sz w:val="24"/>
        </w:rPr>
      </w:pPr>
      <w:r>
        <w:rPr>
          <w:rFonts w:ascii="宋体" w:hAnsi="宋体" w:cs="宋体" w:hint="eastAsia"/>
          <w:color w:val="000000" w:themeColor="text1"/>
          <w:sz w:val="24"/>
        </w:rPr>
        <w:t>投标人代表签字：</w:t>
      </w:r>
    </w:p>
    <w:p w:rsidR="005C5B2D" w:rsidRDefault="00224093">
      <w:pPr>
        <w:tabs>
          <w:tab w:val="left" w:pos="5355"/>
        </w:tabs>
        <w:spacing w:before="100" w:beforeAutospacing="1" w:after="100" w:afterAutospacing="1" w:line="480" w:lineRule="auto"/>
        <w:rPr>
          <w:rFonts w:ascii="宋体" w:hAnsi="宋体" w:cs="宋体"/>
          <w:b/>
          <w:color w:val="000000" w:themeColor="text1"/>
          <w:sz w:val="24"/>
        </w:rPr>
      </w:pPr>
      <w:r>
        <w:rPr>
          <w:rFonts w:ascii="宋体" w:hAnsi="宋体" w:cs="宋体" w:hint="eastAsia"/>
          <w:color w:val="000000" w:themeColor="text1"/>
          <w:sz w:val="24"/>
        </w:rPr>
        <w:t>日期：     年    月   日</w:t>
      </w:r>
    </w:p>
    <w:p w:rsidR="005C5B2D" w:rsidRDefault="005C5B2D">
      <w:pPr>
        <w:rPr>
          <w:color w:val="000000" w:themeColor="text1"/>
        </w:rPr>
      </w:pPr>
    </w:p>
    <w:p w:rsidR="005C5B2D" w:rsidRDefault="005C5B2D">
      <w:pPr>
        <w:spacing w:line="380" w:lineRule="exact"/>
        <w:rPr>
          <w:rFonts w:ascii="宋体" w:eastAsia="仿宋_GB2312" w:hAnsi="宋体"/>
          <w:color w:val="000000" w:themeColor="text1"/>
          <w:sz w:val="24"/>
        </w:rPr>
      </w:pPr>
    </w:p>
    <w:p w:rsidR="005C5B2D" w:rsidRDefault="005C5B2D">
      <w:pPr>
        <w:spacing w:line="380" w:lineRule="exact"/>
        <w:rPr>
          <w:rFonts w:ascii="宋体" w:eastAsia="仿宋_GB2312" w:hAnsi="宋体"/>
          <w:color w:val="000000" w:themeColor="text1"/>
          <w:sz w:val="24"/>
        </w:rPr>
      </w:pPr>
    </w:p>
    <w:p w:rsidR="005C5B2D" w:rsidRDefault="005C5B2D">
      <w:pPr>
        <w:spacing w:line="380" w:lineRule="exact"/>
        <w:rPr>
          <w:rFonts w:ascii="宋体" w:eastAsia="仿宋_GB2312" w:hAnsi="宋体"/>
          <w:color w:val="000000" w:themeColor="text1"/>
          <w:sz w:val="24"/>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5C5B2D">
      <w:pPr>
        <w:spacing w:line="380" w:lineRule="exact"/>
        <w:jc w:val="center"/>
        <w:rPr>
          <w:rFonts w:ascii="宋体" w:hAnsi="宋体"/>
          <w:b/>
          <w:color w:val="000000" w:themeColor="text1"/>
          <w:sz w:val="32"/>
          <w:szCs w:val="32"/>
        </w:rPr>
      </w:pPr>
    </w:p>
    <w:p w:rsidR="005C5B2D" w:rsidRDefault="00224093">
      <w:pPr>
        <w:spacing w:line="380" w:lineRule="exact"/>
        <w:outlineLvl w:val="0"/>
        <w:rPr>
          <w:rFonts w:ascii="宋体" w:hAnsi="宋体"/>
          <w:b/>
          <w:color w:val="000000" w:themeColor="text1"/>
          <w:sz w:val="32"/>
          <w:szCs w:val="32"/>
        </w:rPr>
      </w:pPr>
      <w:r>
        <w:rPr>
          <w:rFonts w:ascii="宋体" w:hAnsi="宋体" w:hint="eastAsia"/>
          <w:b/>
          <w:color w:val="000000" w:themeColor="text1"/>
          <w:sz w:val="32"/>
          <w:szCs w:val="32"/>
        </w:rPr>
        <w:lastRenderedPageBreak/>
        <w:t>四、投标方案</w:t>
      </w:r>
    </w:p>
    <w:p w:rsidR="005C5B2D" w:rsidRDefault="005C5B2D">
      <w:pPr>
        <w:spacing w:line="380" w:lineRule="exact"/>
        <w:ind w:firstLineChars="200" w:firstLine="480"/>
        <w:rPr>
          <w:rFonts w:ascii="宋体" w:eastAsia="仿宋_GB2312" w:hAnsi="宋体"/>
          <w:color w:val="000000" w:themeColor="text1"/>
          <w:sz w:val="24"/>
        </w:rPr>
      </w:pPr>
    </w:p>
    <w:p w:rsidR="005C5B2D" w:rsidRDefault="005C5B2D">
      <w:pPr>
        <w:spacing w:line="220" w:lineRule="atLeast"/>
        <w:rPr>
          <w:rFonts w:ascii="宋体" w:eastAsia="仿宋_GB2312" w:hAnsi="宋体"/>
          <w:color w:val="000000" w:themeColor="text1"/>
          <w:sz w:val="24"/>
        </w:rPr>
      </w:pPr>
    </w:p>
    <w:p w:rsidR="005C5B2D" w:rsidRDefault="005C5B2D">
      <w:pPr>
        <w:pStyle w:val="a5"/>
        <w:spacing w:line="560" w:lineRule="exact"/>
        <w:ind w:firstLineChars="200" w:firstLine="480"/>
        <w:rPr>
          <w:rFonts w:ascii="宋体" w:hAnsi="宋体" w:cs="宋体"/>
          <w:color w:val="000000" w:themeColor="text1"/>
          <w:kern w:val="0"/>
          <w:sz w:val="24"/>
        </w:rPr>
      </w:pPr>
    </w:p>
    <w:p w:rsidR="005C5B2D" w:rsidRDefault="005C5B2D">
      <w:pPr>
        <w:spacing w:line="560" w:lineRule="exact"/>
        <w:rPr>
          <w:color w:val="000000" w:themeColor="text1"/>
          <w:sz w:val="24"/>
        </w:rPr>
      </w:pPr>
    </w:p>
    <w:p w:rsidR="005C5B2D" w:rsidRDefault="005C5B2D"/>
    <w:sectPr w:rsidR="005C5B2D" w:rsidSect="00183DCD">
      <w:footerReference w:type="default" r:id="rId8"/>
      <w:pgSz w:w="11906" w:h="16838"/>
      <w:pgMar w:top="1417" w:right="1134" w:bottom="850"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C16" w:rsidRDefault="007F7C16">
      <w:r>
        <w:separator/>
      </w:r>
    </w:p>
  </w:endnote>
  <w:endnote w:type="continuationSeparator" w:id="1">
    <w:p w:rsidR="007F7C16" w:rsidRDefault="007F7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inherit">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方正仿宋简体">
    <w:altName w:val="微软雅黑"/>
    <w:charset w:val="86"/>
    <w:family w:val="script"/>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D" w:rsidRDefault="00A357AA">
    <w:pPr>
      <w:pStyle w:val="a8"/>
    </w:pPr>
    <w:r>
      <w:rPr>
        <w:noProof/>
      </w:rPr>
      <w:pict>
        <v:shapetype id="_x0000_t202" coordsize="21600,21600" o:spt="202" path="m,l,21600r21600,l21600,xe">
          <v:stroke joinstyle="miter"/>
          <v:path gradientshapeok="t" o:connecttype="rect"/>
        </v:shapetype>
        <v:shape id="文本框 1" o:spid="_x0000_s1026" type="#_x0000_t202" style="position:absolute;margin-left:0;margin-top:0;width:4.6pt;height:11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" filled="f" stroked="f" strokeweight=".5pt">
          <v:textbox style="mso-fit-shape-to-text:t" inset="0,0,0,0">
            <w:txbxContent>
              <w:p w:rsidR="005C5B2D" w:rsidRDefault="00A357AA">
                <w:pPr>
                  <w:pStyle w:val="a8"/>
                </w:pPr>
                <w:r>
                  <w:rPr>
                    <w:rFonts w:hint="eastAsia"/>
                  </w:rPr>
                  <w:fldChar w:fldCharType="begin"/>
                </w:r>
                <w:r w:rsidR="00224093">
                  <w:rPr>
                    <w:rFonts w:hint="eastAsia"/>
                  </w:rPr>
                  <w:instrText xml:space="preserve"> PAGE  \* MERGEFORMAT </w:instrText>
                </w:r>
                <w:r>
                  <w:rPr>
                    <w:rFonts w:hint="eastAsia"/>
                  </w:rPr>
                  <w:fldChar w:fldCharType="separate"/>
                </w:r>
                <w:r w:rsidR="00C42412">
                  <w:rPr>
                    <w:noProof/>
                  </w:rPr>
                  <w:t>2</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C16" w:rsidRDefault="007F7C16">
      <w:r>
        <w:separator/>
      </w:r>
    </w:p>
  </w:footnote>
  <w:footnote w:type="continuationSeparator" w:id="1">
    <w:p w:rsidR="007F7C16" w:rsidRDefault="007F7C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BF87E0"/>
    <w:multiLevelType w:val="singleLevel"/>
    <w:tmpl w:val="91BF87E0"/>
    <w:lvl w:ilvl="0">
      <w:start w:val="1"/>
      <w:numFmt w:val="decimal"/>
      <w:suff w:val="nothing"/>
      <w:lvlText w:val="%1、"/>
      <w:lvlJc w:val="left"/>
    </w:lvl>
  </w:abstractNum>
  <w:abstractNum w:abstractNumId="1">
    <w:nsid w:val="412F5F6A"/>
    <w:multiLevelType w:val="multilevel"/>
    <w:tmpl w:val="412F5F6A"/>
    <w:lvl w:ilvl="0">
      <w:start w:val="1"/>
      <w:numFmt w:val="decimal"/>
      <w:lvlText w:val="%1."/>
      <w:lvlJc w:val="left"/>
      <w:pPr>
        <w:ind w:left="987" w:hanging="420"/>
      </w:pPr>
      <w:rPr>
        <w:color w:val="000000"/>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
    <w:nsid w:val="46050130"/>
    <w:multiLevelType w:val="multilevel"/>
    <w:tmpl w:val="46050130"/>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5E311DC2"/>
    <w:multiLevelType w:val="singleLevel"/>
    <w:tmpl w:val="5E311DC2"/>
    <w:lvl w:ilvl="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614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I1MTExZGViMGI4NTJlNjgwMzdhZmMyNzRlNTQ4MzkifQ=="/>
  </w:docVars>
  <w:rsids>
    <w:rsidRoot w:val="004D0474"/>
    <w:rsid w:val="00015D38"/>
    <w:rsid w:val="00034BB5"/>
    <w:rsid w:val="00035768"/>
    <w:rsid w:val="0004178C"/>
    <w:rsid w:val="00053DF8"/>
    <w:rsid w:val="0009300E"/>
    <w:rsid w:val="0010223F"/>
    <w:rsid w:val="00182835"/>
    <w:rsid w:val="00183DCD"/>
    <w:rsid w:val="0019248A"/>
    <w:rsid w:val="001A30BF"/>
    <w:rsid w:val="001B44A8"/>
    <w:rsid w:val="002069E9"/>
    <w:rsid w:val="00212A45"/>
    <w:rsid w:val="00224093"/>
    <w:rsid w:val="00285F5B"/>
    <w:rsid w:val="002927C3"/>
    <w:rsid w:val="002B106D"/>
    <w:rsid w:val="002B24C7"/>
    <w:rsid w:val="002C7A2D"/>
    <w:rsid w:val="00391A56"/>
    <w:rsid w:val="003B7EB8"/>
    <w:rsid w:val="003C103C"/>
    <w:rsid w:val="003E4A09"/>
    <w:rsid w:val="003F21D0"/>
    <w:rsid w:val="00406272"/>
    <w:rsid w:val="00483822"/>
    <w:rsid w:val="004D0474"/>
    <w:rsid w:val="004D7BCC"/>
    <w:rsid w:val="004F55F0"/>
    <w:rsid w:val="004F7179"/>
    <w:rsid w:val="00512B77"/>
    <w:rsid w:val="00524379"/>
    <w:rsid w:val="00542C4E"/>
    <w:rsid w:val="00545800"/>
    <w:rsid w:val="005678C5"/>
    <w:rsid w:val="00587586"/>
    <w:rsid w:val="005C1598"/>
    <w:rsid w:val="005C5B2D"/>
    <w:rsid w:val="005E555C"/>
    <w:rsid w:val="005F26A3"/>
    <w:rsid w:val="006405A0"/>
    <w:rsid w:val="006A04F3"/>
    <w:rsid w:val="006A1C0C"/>
    <w:rsid w:val="006C1FA6"/>
    <w:rsid w:val="006D48BA"/>
    <w:rsid w:val="006D681E"/>
    <w:rsid w:val="00702588"/>
    <w:rsid w:val="00706D3A"/>
    <w:rsid w:val="00717116"/>
    <w:rsid w:val="00766F0E"/>
    <w:rsid w:val="00771099"/>
    <w:rsid w:val="00775EC9"/>
    <w:rsid w:val="00796EFD"/>
    <w:rsid w:val="007A29E5"/>
    <w:rsid w:val="007E07CA"/>
    <w:rsid w:val="007E5B50"/>
    <w:rsid w:val="007F7C16"/>
    <w:rsid w:val="00843BF1"/>
    <w:rsid w:val="008453D5"/>
    <w:rsid w:val="008D09CD"/>
    <w:rsid w:val="009205AD"/>
    <w:rsid w:val="00930282"/>
    <w:rsid w:val="00962A61"/>
    <w:rsid w:val="00977910"/>
    <w:rsid w:val="009A1189"/>
    <w:rsid w:val="009B5FC9"/>
    <w:rsid w:val="009B5FDC"/>
    <w:rsid w:val="00A03C48"/>
    <w:rsid w:val="00A0724E"/>
    <w:rsid w:val="00A357AA"/>
    <w:rsid w:val="00A51A12"/>
    <w:rsid w:val="00A91C1A"/>
    <w:rsid w:val="00A96F37"/>
    <w:rsid w:val="00AD491D"/>
    <w:rsid w:val="00AD50E9"/>
    <w:rsid w:val="00BF3400"/>
    <w:rsid w:val="00C25D28"/>
    <w:rsid w:val="00C42412"/>
    <w:rsid w:val="00C45EDD"/>
    <w:rsid w:val="00C4641B"/>
    <w:rsid w:val="00C616EA"/>
    <w:rsid w:val="00CD1790"/>
    <w:rsid w:val="00CE449B"/>
    <w:rsid w:val="00D67B0C"/>
    <w:rsid w:val="00DA11E2"/>
    <w:rsid w:val="00DA2473"/>
    <w:rsid w:val="00DC4E7B"/>
    <w:rsid w:val="00DC5E34"/>
    <w:rsid w:val="00DD133E"/>
    <w:rsid w:val="00DD6D8E"/>
    <w:rsid w:val="00DE15EA"/>
    <w:rsid w:val="00DF0459"/>
    <w:rsid w:val="00DF6B4B"/>
    <w:rsid w:val="00E05FBE"/>
    <w:rsid w:val="00E16EC0"/>
    <w:rsid w:val="00E33135"/>
    <w:rsid w:val="00E46E30"/>
    <w:rsid w:val="00E556C2"/>
    <w:rsid w:val="00E86C51"/>
    <w:rsid w:val="00EB79CA"/>
    <w:rsid w:val="00EE7906"/>
    <w:rsid w:val="00EF74CD"/>
    <w:rsid w:val="00F211EF"/>
    <w:rsid w:val="00F330ED"/>
    <w:rsid w:val="00F37FE4"/>
    <w:rsid w:val="00F516FC"/>
    <w:rsid w:val="00F61FC1"/>
    <w:rsid w:val="00F94144"/>
    <w:rsid w:val="00FB1BD2"/>
    <w:rsid w:val="00FE4F48"/>
    <w:rsid w:val="010D7DD7"/>
    <w:rsid w:val="01453A14"/>
    <w:rsid w:val="01826A17"/>
    <w:rsid w:val="027F6AB2"/>
    <w:rsid w:val="0288005D"/>
    <w:rsid w:val="03092820"/>
    <w:rsid w:val="039E7632"/>
    <w:rsid w:val="03A060D1"/>
    <w:rsid w:val="03B5742C"/>
    <w:rsid w:val="05393890"/>
    <w:rsid w:val="05F31C91"/>
    <w:rsid w:val="06213F95"/>
    <w:rsid w:val="070E75A8"/>
    <w:rsid w:val="07462294"/>
    <w:rsid w:val="076B4988"/>
    <w:rsid w:val="07D22F11"/>
    <w:rsid w:val="08EC0C19"/>
    <w:rsid w:val="0A7E3B46"/>
    <w:rsid w:val="0A904FBD"/>
    <w:rsid w:val="0B1F6C7C"/>
    <w:rsid w:val="0B7078E0"/>
    <w:rsid w:val="0C605626"/>
    <w:rsid w:val="0D984ECC"/>
    <w:rsid w:val="0DA63A8D"/>
    <w:rsid w:val="0E0A0C1C"/>
    <w:rsid w:val="0E10521C"/>
    <w:rsid w:val="0E6D45AA"/>
    <w:rsid w:val="0FDA17CC"/>
    <w:rsid w:val="10042CED"/>
    <w:rsid w:val="102173FB"/>
    <w:rsid w:val="102A72FC"/>
    <w:rsid w:val="104650B3"/>
    <w:rsid w:val="104E5D16"/>
    <w:rsid w:val="11BD63D9"/>
    <w:rsid w:val="123F67F5"/>
    <w:rsid w:val="12906AB9"/>
    <w:rsid w:val="13117BFA"/>
    <w:rsid w:val="13196AAF"/>
    <w:rsid w:val="13491142"/>
    <w:rsid w:val="13864917"/>
    <w:rsid w:val="1388521D"/>
    <w:rsid w:val="13C7650B"/>
    <w:rsid w:val="143A4F2F"/>
    <w:rsid w:val="15145780"/>
    <w:rsid w:val="15192D96"/>
    <w:rsid w:val="157306F8"/>
    <w:rsid w:val="15997A33"/>
    <w:rsid w:val="15A44D56"/>
    <w:rsid w:val="15C47892"/>
    <w:rsid w:val="165C73DE"/>
    <w:rsid w:val="1837529C"/>
    <w:rsid w:val="183F0D66"/>
    <w:rsid w:val="1840688C"/>
    <w:rsid w:val="18DF42F7"/>
    <w:rsid w:val="19B27315"/>
    <w:rsid w:val="19F45B80"/>
    <w:rsid w:val="1AB5285D"/>
    <w:rsid w:val="1C60574F"/>
    <w:rsid w:val="1CA8233F"/>
    <w:rsid w:val="1D2C0244"/>
    <w:rsid w:val="1D347FF9"/>
    <w:rsid w:val="1DAF6046"/>
    <w:rsid w:val="1E2307E2"/>
    <w:rsid w:val="1FCA3D54"/>
    <w:rsid w:val="1FDB744F"/>
    <w:rsid w:val="20914128"/>
    <w:rsid w:val="210E5779"/>
    <w:rsid w:val="212C4A93"/>
    <w:rsid w:val="21AB121A"/>
    <w:rsid w:val="2375388E"/>
    <w:rsid w:val="24247062"/>
    <w:rsid w:val="24DF0A3B"/>
    <w:rsid w:val="25407ECB"/>
    <w:rsid w:val="258F0DD0"/>
    <w:rsid w:val="26402C29"/>
    <w:rsid w:val="26A22B4F"/>
    <w:rsid w:val="277F117F"/>
    <w:rsid w:val="28381C5F"/>
    <w:rsid w:val="28AD0B7A"/>
    <w:rsid w:val="28D92B11"/>
    <w:rsid w:val="297F6150"/>
    <w:rsid w:val="29C42E79"/>
    <w:rsid w:val="2A7C19A5"/>
    <w:rsid w:val="2AE8703B"/>
    <w:rsid w:val="2B5116D9"/>
    <w:rsid w:val="2C5A73CD"/>
    <w:rsid w:val="2C5F157F"/>
    <w:rsid w:val="2F950844"/>
    <w:rsid w:val="30054FF9"/>
    <w:rsid w:val="304545E8"/>
    <w:rsid w:val="30491AF2"/>
    <w:rsid w:val="30992ED2"/>
    <w:rsid w:val="30ED684E"/>
    <w:rsid w:val="310E0E7D"/>
    <w:rsid w:val="31E57C21"/>
    <w:rsid w:val="32FB1250"/>
    <w:rsid w:val="330F0B09"/>
    <w:rsid w:val="337E053C"/>
    <w:rsid w:val="33E660E2"/>
    <w:rsid w:val="33F044A0"/>
    <w:rsid w:val="341A2BB8"/>
    <w:rsid w:val="3489363D"/>
    <w:rsid w:val="35683252"/>
    <w:rsid w:val="35CF507F"/>
    <w:rsid w:val="364517E5"/>
    <w:rsid w:val="365A6C8A"/>
    <w:rsid w:val="368A71F8"/>
    <w:rsid w:val="37691503"/>
    <w:rsid w:val="38891E5A"/>
    <w:rsid w:val="39493F52"/>
    <w:rsid w:val="39700927"/>
    <w:rsid w:val="3C793F97"/>
    <w:rsid w:val="3C805325"/>
    <w:rsid w:val="3C957AE7"/>
    <w:rsid w:val="3D5642D8"/>
    <w:rsid w:val="3E304B29"/>
    <w:rsid w:val="3EA42E21"/>
    <w:rsid w:val="3ECD4126"/>
    <w:rsid w:val="3ED96F6F"/>
    <w:rsid w:val="3F450160"/>
    <w:rsid w:val="3FC37F91"/>
    <w:rsid w:val="401A339B"/>
    <w:rsid w:val="405B37F3"/>
    <w:rsid w:val="40694322"/>
    <w:rsid w:val="4084361D"/>
    <w:rsid w:val="40A610D2"/>
    <w:rsid w:val="40AD420F"/>
    <w:rsid w:val="414F3518"/>
    <w:rsid w:val="41A43864"/>
    <w:rsid w:val="41D0517A"/>
    <w:rsid w:val="41DA7286"/>
    <w:rsid w:val="41E52CA5"/>
    <w:rsid w:val="4253528A"/>
    <w:rsid w:val="433175EB"/>
    <w:rsid w:val="43841290"/>
    <w:rsid w:val="43E77A38"/>
    <w:rsid w:val="45786CC9"/>
    <w:rsid w:val="46205483"/>
    <w:rsid w:val="462D194E"/>
    <w:rsid w:val="46C40504"/>
    <w:rsid w:val="46D36999"/>
    <w:rsid w:val="47087B81"/>
    <w:rsid w:val="470D19F1"/>
    <w:rsid w:val="476D64A6"/>
    <w:rsid w:val="47A143A2"/>
    <w:rsid w:val="47D53CCD"/>
    <w:rsid w:val="481B3ED9"/>
    <w:rsid w:val="48973AA1"/>
    <w:rsid w:val="49BA799D"/>
    <w:rsid w:val="4A0A0924"/>
    <w:rsid w:val="4A0B01F8"/>
    <w:rsid w:val="4A225C6E"/>
    <w:rsid w:val="4A353E64"/>
    <w:rsid w:val="4A3634C7"/>
    <w:rsid w:val="4AAF6DD6"/>
    <w:rsid w:val="4B38501D"/>
    <w:rsid w:val="4B447E66"/>
    <w:rsid w:val="4BA803F5"/>
    <w:rsid w:val="4BCD66EB"/>
    <w:rsid w:val="4BFA1FB5"/>
    <w:rsid w:val="4C1B7DAE"/>
    <w:rsid w:val="4C1D09B0"/>
    <w:rsid w:val="4CCB417C"/>
    <w:rsid w:val="4CDE39A2"/>
    <w:rsid w:val="4CF51418"/>
    <w:rsid w:val="4D27359B"/>
    <w:rsid w:val="4D9E1AAF"/>
    <w:rsid w:val="4DA22C22"/>
    <w:rsid w:val="4DB83261"/>
    <w:rsid w:val="4E873E5B"/>
    <w:rsid w:val="4ED92673"/>
    <w:rsid w:val="4EE117D6"/>
    <w:rsid w:val="4F0022F6"/>
    <w:rsid w:val="4F722AE8"/>
    <w:rsid w:val="4F7F768B"/>
    <w:rsid w:val="4F9756B8"/>
    <w:rsid w:val="51D84E64"/>
    <w:rsid w:val="52263E21"/>
    <w:rsid w:val="5302663C"/>
    <w:rsid w:val="544F3B03"/>
    <w:rsid w:val="552A00CC"/>
    <w:rsid w:val="5603632F"/>
    <w:rsid w:val="560403F4"/>
    <w:rsid w:val="56C84C46"/>
    <w:rsid w:val="572D7A00"/>
    <w:rsid w:val="57381208"/>
    <w:rsid w:val="57D85BBE"/>
    <w:rsid w:val="57E66DE2"/>
    <w:rsid w:val="58A03731"/>
    <w:rsid w:val="58C62FF2"/>
    <w:rsid w:val="58E1649B"/>
    <w:rsid w:val="58EB36CF"/>
    <w:rsid w:val="5AD76600"/>
    <w:rsid w:val="5B5419FF"/>
    <w:rsid w:val="5B877923"/>
    <w:rsid w:val="5B8C73EB"/>
    <w:rsid w:val="5BF44F90"/>
    <w:rsid w:val="5C2869E8"/>
    <w:rsid w:val="5C2A6C04"/>
    <w:rsid w:val="5C367357"/>
    <w:rsid w:val="5C3F26AF"/>
    <w:rsid w:val="5D92774C"/>
    <w:rsid w:val="5DB93D9B"/>
    <w:rsid w:val="5EE50BC0"/>
    <w:rsid w:val="5F6B37BB"/>
    <w:rsid w:val="5FBB2CD0"/>
    <w:rsid w:val="5FF64227"/>
    <w:rsid w:val="606E5BD9"/>
    <w:rsid w:val="61021EFD"/>
    <w:rsid w:val="610417D1"/>
    <w:rsid w:val="61637638"/>
    <w:rsid w:val="617C1CB0"/>
    <w:rsid w:val="62575F18"/>
    <w:rsid w:val="62B334AF"/>
    <w:rsid w:val="62F35FA1"/>
    <w:rsid w:val="66B772E6"/>
    <w:rsid w:val="66EF4CD2"/>
    <w:rsid w:val="670544F5"/>
    <w:rsid w:val="676B07FC"/>
    <w:rsid w:val="683E7CBF"/>
    <w:rsid w:val="684B23DC"/>
    <w:rsid w:val="68A815DC"/>
    <w:rsid w:val="690F512F"/>
    <w:rsid w:val="6A7379C8"/>
    <w:rsid w:val="6AA638F9"/>
    <w:rsid w:val="6BB67B6C"/>
    <w:rsid w:val="6BC56001"/>
    <w:rsid w:val="6CD75FEC"/>
    <w:rsid w:val="6D45564C"/>
    <w:rsid w:val="6DCB6BFE"/>
    <w:rsid w:val="6DE76703"/>
    <w:rsid w:val="6F520586"/>
    <w:rsid w:val="6F7B2F20"/>
    <w:rsid w:val="6FA84AC8"/>
    <w:rsid w:val="6FA87738"/>
    <w:rsid w:val="6FB62831"/>
    <w:rsid w:val="6FB67073"/>
    <w:rsid w:val="705F4C76"/>
    <w:rsid w:val="70673B2B"/>
    <w:rsid w:val="7189187F"/>
    <w:rsid w:val="726A345E"/>
    <w:rsid w:val="728564EA"/>
    <w:rsid w:val="72C94629"/>
    <w:rsid w:val="73263829"/>
    <w:rsid w:val="73AC58EE"/>
    <w:rsid w:val="73D94085"/>
    <w:rsid w:val="74B17A6A"/>
    <w:rsid w:val="74FB0A5C"/>
    <w:rsid w:val="766F3739"/>
    <w:rsid w:val="774D3A7A"/>
    <w:rsid w:val="77A950A4"/>
    <w:rsid w:val="78106856"/>
    <w:rsid w:val="782E0677"/>
    <w:rsid w:val="789B17A5"/>
    <w:rsid w:val="78E07DD1"/>
    <w:rsid w:val="79241437"/>
    <w:rsid w:val="794D749B"/>
    <w:rsid w:val="7A04600D"/>
    <w:rsid w:val="7BC368A3"/>
    <w:rsid w:val="7BFA1CF7"/>
    <w:rsid w:val="7CCB6BF0"/>
    <w:rsid w:val="7D0746CC"/>
    <w:rsid w:val="7D782ED3"/>
    <w:rsid w:val="7EAB3F89"/>
    <w:rsid w:val="7F295D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annotation text"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semiHidden="0" w:uiPriority="0" w:qFormat="1"/>
    <w:lsdException w:name="Normal (Web)" w:semiHidden="0" w:qFormat="1"/>
    <w:lsdException w:name="Normal Table"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DCD"/>
    <w:pPr>
      <w:widowControl w:val="0"/>
      <w:jc w:val="both"/>
    </w:pPr>
    <w:rPr>
      <w:rFonts w:ascii="Calibri" w:hAnsi="Calibri"/>
      <w:kern w:val="2"/>
      <w:sz w:val="21"/>
      <w:szCs w:val="24"/>
    </w:rPr>
  </w:style>
  <w:style w:type="paragraph" w:styleId="3">
    <w:name w:val="heading 3"/>
    <w:basedOn w:val="a"/>
    <w:next w:val="a"/>
    <w:link w:val="3Char"/>
    <w:qFormat/>
    <w:rsid w:val="00183DCD"/>
    <w:pPr>
      <w:spacing w:before="300" w:after="150"/>
      <w:outlineLvl w:val="2"/>
    </w:pPr>
    <w:rPr>
      <w:rFonts w:ascii="inherit" w:hAnsi="inherit" w:cs="宋体"/>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183DCD"/>
    <w:pPr>
      <w:ind w:firstLine="420"/>
    </w:pPr>
  </w:style>
  <w:style w:type="paragraph" w:styleId="a4">
    <w:name w:val="annotation text"/>
    <w:basedOn w:val="a"/>
    <w:uiPriority w:val="99"/>
    <w:semiHidden/>
    <w:unhideWhenUsed/>
    <w:qFormat/>
    <w:rsid w:val="00183DCD"/>
    <w:pPr>
      <w:jc w:val="left"/>
    </w:pPr>
  </w:style>
  <w:style w:type="paragraph" w:styleId="a5">
    <w:name w:val="Body Text"/>
    <w:basedOn w:val="a"/>
    <w:link w:val="Char"/>
    <w:uiPriority w:val="99"/>
    <w:unhideWhenUsed/>
    <w:qFormat/>
    <w:rsid w:val="00183DCD"/>
    <w:pPr>
      <w:spacing w:after="120"/>
    </w:pPr>
  </w:style>
  <w:style w:type="paragraph" w:styleId="a6">
    <w:name w:val="Body Text Indent"/>
    <w:basedOn w:val="a"/>
    <w:link w:val="Char0"/>
    <w:uiPriority w:val="99"/>
    <w:semiHidden/>
    <w:unhideWhenUsed/>
    <w:qFormat/>
    <w:rsid w:val="00183DCD"/>
    <w:pPr>
      <w:spacing w:after="120"/>
      <w:ind w:leftChars="200" w:left="420"/>
    </w:pPr>
  </w:style>
  <w:style w:type="paragraph" w:styleId="a7">
    <w:name w:val="Plain Text"/>
    <w:basedOn w:val="a"/>
    <w:link w:val="Char1"/>
    <w:unhideWhenUsed/>
    <w:qFormat/>
    <w:rsid w:val="00183DCD"/>
    <w:rPr>
      <w:rFonts w:ascii="Courier New" w:eastAsia="微软雅黑" w:hAnsi="Courier New" w:cs="Courier New"/>
      <w:kern w:val="0"/>
      <w:sz w:val="22"/>
      <w:szCs w:val="22"/>
    </w:rPr>
  </w:style>
  <w:style w:type="paragraph" w:styleId="a8">
    <w:name w:val="footer"/>
    <w:basedOn w:val="a"/>
    <w:link w:val="Char2"/>
    <w:unhideWhenUsed/>
    <w:qFormat/>
    <w:rsid w:val="00183DCD"/>
    <w:pPr>
      <w:tabs>
        <w:tab w:val="center" w:pos="4153"/>
        <w:tab w:val="right" w:pos="8306"/>
      </w:tabs>
      <w:snapToGrid w:val="0"/>
      <w:jc w:val="left"/>
    </w:pPr>
    <w:rPr>
      <w:sz w:val="18"/>
      <w:szCs w:val="18"/>
    </w:rPr>
  </w:style>
  <w:style w:type="paragraph" w:styleId="a9">
    <w:name w:val="header"/>
    <w:basedOn w:val="a"/>
    <w:link w:val="Char3"/>
    <w:unhideWhenUsed/>
    <w:qFormat/>
    <w:rsid w:val="00183DCD"/>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rsid w:val="00183DCD"/>
    <w:pPr>
      <w:spacing w:before="100" w:beforeAutospacing="1" w:after="100" w:afterAutospacing="1"/>
    </w:pPr>
    <w:rPr>
      <w:rFonts w:ascii="宋体" w:hAnsi="宋体" w:cs="宋体"/>
      <w:sz w:val="24"/>
    </w:rPr>
  </w:style>
  <w:style w:type="table" w:styleId="ab">
    <w:name w:val="Table Grid"/>
    <w:basedOn w:val="a1"/>
    <w:qFormat/>
    <w:rsid w:val="00183DCD"/>
    <w:pPr>
      <w:widowControl w:val="0"/>
      <w:jc w:val="both"/>
    </w:pPr>
    <w:rPr>
      <w:rFonts w:ascii="Calibri" w:eastAsia="微软雅黑"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183DCD"/>
    <w:rPr>
      <w:b/>
    </w:rPr>
  </w:style>
  <w:style w:type="character" w:customStyle="1" w:styleId="Char3">
    <w:name w:val="页眉 Char"/>
    <w:basedOn w:val="a0"/>
    <w:link w:val="a9"/>
    <w:qFormat/>
    <w:rsid w:val="00183DCD"/>
    <w:rPr>
      <w:sz w:val="18"/>
      <w:szCs w:val="18"/>
    </w:rPr>
  </w:style>
  <w:style w:type="character" w:customStyle="1" w:styleId="Char2">
    <w:name w:val="页脚 Char"/>
    <w:basedOn w:val="a0"/>
    <w:link w:val="a8"/>
    <w:qFormat/>
    <w:rsid w:val="00183DCD"/>
    <w:rPr>
      <w:sz w:val="18"/>
      <w:szCs w:val="18"/>
    </w:rPr>
  </w:style>
  <w:style w:type="character" w:customStyle="1" w:styleId="3Char">
    <w:name w:val="标题 3 Char"/>
    <w:basedOn w:val="a0"/>
    <w:link w:val="3"/>
    <w:qFormat/>
    <w:rsid w:val="00183DCD"/>
    <w:rPr>
      <w:rFonts w:ascii="inherit" w:eastAsia="宋体" w:hAnsi="inherit" w:cs="宋体"/>
      <w:sz w:val="36"/>
      <w:szCs w:val="36"/>
    </w:rPr>
  </w:style>
  <w:style w:type="character" w:customStyle="1" w:styleId="Char">
    <w:name w:val="正文文本 Char"/>
    <w:basedOn w:val="a0"/>
    <w:link w:val="a5"/>
    <w:uiPriority w:val="99"/>
    <w:qFormat/>
    <w:rsid w:val="00183DCD"/>
    <w:rPr>
      <w:rFonts w:ascii="Calibri" w:eastAsia="宋体" w:hAnsi="Calibri" w:cs="Times New Roman"/>
      <w:szCs w:val="24"/>
    </w:rPr>
  </w:style>
  <w:style w:type="character" w:customStyle="1" w:styleId="Char1">
    <w:name w:val="纯文本 Char"/>
    <w:basedOn w:val="a0"/>
    <w:link w:val="a7"/>
    <w:qFormat/>
    <w:rsid w:val="00183DCD"/>
    <w:rPr>
      <w:rFonts w:ascii="Courier New" w:eastAsia="微软雅黑" w:hAnsi="Courier New" w:cs="Courier New"/>
      <w:kern w:val="0"/>
      <w:sz w:val="22"/>
    </w:rPr>
  </w:style>
  <w:style w:type="character" w:customStyle="1" w:styleId="font41">
    <w:name w:val="font41"/>
    <w:basedOn w:val="a0"/>
    <w:qFormat/>
    <w:rsid w:val="00183DCD"/>
    <w:rPr>
      <w:rFonts w:ascii="Arial" w:hAnsi="Arial" w:cs="Arial"/>
      <w:color w:val="000000"/>
      <w:sz w:val="20"/>
      <w:szCs w:val="20"/>
      <w:u w:val="none"/>
    </w:rPr>
  </w:style>
  <w:style w:type="character" w:customStyle="1" w:styleId="font31">
    <w:name w:val="font31"/>
    <w:basedOn w:val="a0"/>
    <w:qFormat/>
    <w:rsid w:val="00183DCD"/>
    <w:rPr>
      <w:rFonts w:ascii="宋体" w:eastAsia="宋体" w:hAnsi="宋体" w:cs="宋体" w:hint="eastAsia"/>
      <w:color w:val="000000"/>
      <w:sz w:val="24"/>
      <w:szCs w:val="24"/>
      <w:u w:val="none"/>
    </w:rPr>
  </w:style>
  <w:style w:type="character" w:customStyle="1" w:styleId="font01">
    <w:name w:val="font01"/>
    <w:basedOn w:val="a0"/>
    <w:qFormat/>
    <w:rsid w:val="00183DCD"/>
    <w:rPr>
      <w:rFonts w:ascii="Arial" w:hAnsi="Arial" w:cs="Arial"/>
      <w:color w:val="000000"/>
      <w:sz w:val="24"/>
      <w:szCs w:val="24"/>
      <w:u w:val="none"/>
    </w:rPr>
  </w:style>
  <w:style w:type="character" w:customStyle="1" w:styleId="font21">
    <w:name w:val="font21"/>
    <w:basedOn w:val="a0"/>
    <w:qFormat/>
    <w:rsid w:val="00183DCD"/>
    <w:rPr>
      <w:rFonts w:ascii="宋体" w:eastAsia="宋体" w:hAnsi="宋体" w:cs="宋体" w:hint="eastAsia"/>
      <w:color w:val="000000"/>
      <w:sz w:val="20"/>
      <w:szCs w:val="20"/>
      <w:u w:val="none"/>
    </w:rPr>
  </w:style>
  <w:style w:type="character" w:customStyle="1" w:styleId="Char0">
    <w:name w:val="正文文本缩进 Char"/>
    <w:basedOn w:val="a0"/>
    <w:link w:val="a6"/>
    <w:uiPriority w:val="99"/>
    <w:semiHidden/>
    <w:qFormat/>
    <w:rsid w:val="00183DCD"/>
    <w:rPr>
      <w:rFonts w:ascii="Calibri" w:eastAsia="宋体" w:hAnsi="Calibri" w:cs="Times New Roman"/>
      <w:szCs w:val="24"/>
    </w:rPr>
  </w:style>
  <w:style w:type="paragraph" w:styleId="ad">
    <w:name w:val="List Paragraph"/>
    <w:basedOn w:val="a"/>
    <w:uiPriority w:val="99"/>
    <w:unhideWhenUsed/>
    <w:qFormat/>
    <w:rsid w:val="00183DCD"/>
    <w:pPr>
      <w:ind w:firstLineChars="200" w:firstLine="420"/>
    </w:pPr>
  </w:style>
  <w:style w:type="character" w:customStyle="1" w:styleId="NormalCharacter">
    <w:name w:val="NormalCharacter"/>
    <w:semiHidden/>
    <w:qFormat/>
    <w:rsid w:val="00183DCD"/>
  </w:style>
  <w:style w:type="paragraph" w:customStyle="1" w:styleId="BodyText1I">
    <w:name w:val="BodyText1I"/>
    <w:basedOn w:val="a"/>
    <w:qFormat/>
    <w:rsid w:val="00183DCD"/>
    <w:pPr>
      <w:widowControl/>
      <w:tabs>
        <w:tab w:val="left" w:pos="567"/>
      </w:tabs>
      <w:spacing w:after="120"/>
      <w:ind w:firstLineChars="100" w:firstLine="420"/>
      <w:textAlignment w:val="baseline"/>
    </w:pPr>
  </w:style>
  <w:style w:type="paragraph" w:customStyle="1" w:styleId="null3">
    <w:name w:val="null3"/>
    <w:hidden/>
    <w:qFormat/>
    <w:rsid w:val="00183DCD"/>
    <w:rPr>
      <w:rFonts w:asciiTheme="minorHAnsi" w:eastAsiaTheme="minorEastAsia" w:hAnsiTheme="minorHAnsi" w:cstheme="minorBidi" w:hint="eastAs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1216</Words>
  <Characters>6934</Characters>
  <Application>Microsoft Office Word</Application>
  <DocSecurity>0</DocSecurity>
  <Lines>57</Lines>
  <Paragraphs>16</Paragraphs>
  <ScaleCrop>false</ScaleCrop>
  <Company>HP</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 Inc.</cp:lastModifiedBy>
  <cp:revision>4</cp:revision>
  <dcterms:created xsi:type="dcterms:W3CDTF">2023-04-21T02:03:00Z</dcterms:created>
  <dcterms:modified xsi:type="dcterms:W3CDTF">2023-04-21T07:28:00Z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81BAA9F1E485419BB54BBA2ACBD8387D_13</vt:lpwstr>
  </property>
</Properties>
</file>